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B5C" w:rsidRPr="00EE63C1" w:rsidRDefault="003B2B5C" w:rsidP="00A463B1">
      <w:pPr>
        <w:spacing w:after="0"/>
        <w:jc w:val="center"/>
        <w:rPr>
          <w:rFonts w:ascii="HelveticaNeueCyr" w:hAnsi="HelveticaNeueCyr" w:cs="Arial"/>
          <w:i/>
          <w:noProof/>
          <w:color w:val="000000"/>
          <w:sz w:val="20"/>
          <w:szCs w:val="20"/>
          <w:shd w:val="clear" w:color="auto" w:fill="FFFFFF"/>
          <w:lang w:eastAsia="ru-RU"/>
        </w:rPr>
      </w:pPr>
      <w:r w:rsidRPr="00EE63C1">
        <w:rPr>
          <w:rFonts w:ascii="HelveticaNeueCyr" w:hAnsi="HelveticaNeueCyr" w:cs="Arial"/>
          <w:i/>
          <w:noProof/>
          <w:color w:val="000000"/>
          <w:sz w:val="20"/>
          <w:szCs w:val="20"/>
          <w:shd w:val="clear" w:color="auto" w:fill="FFFFFF"/>
          <w:lang w:eastAsia="ru-RU"/>
        </w:rPr>
        <w:drawing>
          <wp:inline distT="0" distB="0" distL="0" distR="0" wp14:anchorId="052D2246" wp14:editId="2F8893AC">
            <wp:extent cx="819150" cy="657225"/>
            <wp:effectExtent l="0" t="0" r="0" b="9525"/>
            <wp:docPr id="3" name="Рисунок 3" descr="D:\Work\PC\Бланк\Ger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PC\Бланк\Gerb_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pic:spPr>
                </pic:pic>
              </a:graphicData>
            </a:graphic>
          </wp:inline>
        </w:drawing>
      </w:r>
    </w:p>
    <w:p w:rsidR="003B2B5C" w:rsidRPr="00EE63C1" w:rsidRDefault="003B2B5C" w:rsidP="00A463B1">
      <w:pPr>
        <w:spacing w:after="0"/>
        <w:jc w:val="center"/>
        <w:rPr>
          <w:rFonts w:ascii="HelveticaNeueCyr" w:hAnsi="HelveticaNeueCyr"/>
          <w:caps/>
          <w:noProof/>
          <w:color w:val="000000"/>
          <w:sz w:val="32"/>
          <w:szCs w:val="32"/>
          <w:shd w:val="clear" w:color="auto" w:fill="FFFFFF"/>
          <w:lang w:eastAsia="ru-RU"/>
        </w:rPr>
      </w:pPr>
      <w:r w:rsidRPr="00EE63C1">
        <w:rPr>
          <w:rFonts w:ascii="HelveticaNeueCyr" w:hAnsi="HelveticaNeueCyr"/>
          <w:caps/>
          <w:noProof/>
          <w:color w:val="000000"/>
          <w:sz w:val="32"/>
          <w:szCs w:val="32"/>
          <w:shd w:val="clear" w:color="auto" w:fill="FFFFFF"/>
          <w:lang w:eastAsia="ru-RU"/>
        </w:rPr>
        <w:t>ДонецкАЯ НароднАЯ РеспубликА</w:t>
      </w:r>
    </w:p>
    <w:p w:rsidR="003B2B5C" w:rsidRPr="00EE63C1" w:rsidRDefault="003B2B5C" w:rsidP="00A463B1">
      <w:pPr>
        <w:spacing w:after="0"/>
        <w:jc w:val="center"/>
        <w:rPr>
          <w:rFonts w:ascii="HelveticaNeueCyr" w:hAnsi="HelveticaNeueCyr" w:cs="Times New Roman"/>
          <w:b/>
          <w:bCs/>
          <w:sz w:val="36"/>
          <w:szCs w:val="36"/>
        </w:rPr>
      </w:pPr>
      <w:r w:rsidRPr="00EE63C1">
        <w:rPr>
          <w:rFonts w:ascii="HelveticaNeueCyr" w:hAnsi="HelveticaNeueCyr"/>
          <w:b/>
          <w:spacing w:val="80"/>
          <w:sz w:val="36"/>
          <w:szCs w:val="36"/>
        </w:rPr>
        <w:t>ЗАКОН</w:t>
      </w:r>
    </w:p>
    <w:p w:rsidR="00E2735E" w:rsidRPr="00EE63C1" w:rsidRDefault="007F04F7" w:rsidP="00A463B1">
      <w:pPr>
        <w:spacing w:after="0"/>
        <w:jc w:val="center"/>
        <w:rPr>
          <w:rFonts w:ascii="HelveticaNeueCyr" w:eastAsia="Times New Roman" w:hAnsi="HelveticaNeueCyr" w:cs="Times New Roman"/>
          <w:b/>
          <w:sz w:val="36"/>
          <w:szCs w:val="36"/>
          <w:lang w:eastAsia="uk-UA"/>
        </w:rPr>
      </w:pPr>
      <w:r w:rsidRPr="00EE63C1">
        <w:rPr>
          <w:rFonts w:ascii="HelveticaNeueCyr" w:eastAsia="Times New Roman" w:hAnsi="HelveticaNeueCyr" w:cs="Times New Roman"/>
          <w:b/>
          <w:sz w:val="36"/>
          <w:szCs w:val="36"/>
          <w:lang w:eastAsia="uk-UA"/>
        </w:rPr>
        <w:t>ОБ ОБРАЩЕНИЯХ ГРАЖДАН</w:t>
      </w:r>
    </w:p>
    <w:p w:rsidR="003B2B5C" w:rsidRPr="00EE63C1" w:rsidRDefault="004E595E" w:rsidP="00A463B1">
      <w:pPr>
        <w:spacing w:after="0"/>
        <w:jc w:val="center"/>
        <w:rPr>
          <w:rFonts w:ascii="HelveticaNeueCyr" w:hAnsi="HelveticaNeueCyr" w:cs="Times New Roman"/>
          <w:b/>
          <w:bCs/>
          <w:sz w:val="28"/>
          <w:szCs w:val="28"/>
        </w:rPr>
      </w:pPr>
      <w:r w:rsidRPr="00EE63C1">
        <w:rPr>
          <w:rFonts w:ascii="HelveticaNeueCyr" w:hAnsi="HelveticaNeueCyr" w:cs="Times New Roman"/>
          <w:b/>
          <w:bCs/>
          <w:sz w:val="28"/>
          <w:szCs w:val="28"/>
        </w:rPr>
        <w:t>Принят Постан</w:t>
      </w:r>
      <w:r w:rsidR="00A463B1" w:rsidRPr="00EE63C1">
        <w:rPr>
          <w:rFonts w:ascii="HelveticaNeueCyr" w:hAnsi="HelveticaNeueCyr" w:cs="Times New Roman"/>
          <w:b/>
          <w:bCs/>
          <w:sz w:val="28"/>
          <w:szCs w:val="28"/>
        </w:rPr>
        <w:t xml:space="preserve">овлением Народного Совета 20 февраля </w:t>
      </w:r>
      <w:r w:rsidRPr="00EE63C1">
        <w:rPr>
          <w:rFonts w:ascii="HelveticaNeueCyr" w:hAnsi="HelveticaNeueCyr" w:cs="Times New Roman"/>
          <w:b/>
          <w:bCs/>
          <w:sz w:val="28"/>
          <w:szCs w:val="28"/>
        </w:rPr>
        <w:t>2015</w:t>
      </w:r>
      <w:r w:rsidR="00A463B1" w:rsidRPr="00EE63C1">
        <w:rPr>
          <w:rFonts w:ascii="HelveticaNeueCyr" w:hAnsi="HelveticaNeueCyr" w:cs="Times New Roman"/>
          <w:b/>
          <w:bCs/>
          <w:sz w:val="28"/>
          <w:szCs w:val="28"/>
        </w:rPr>
        <w:t xml:space="preserve"> года</w:t>
      </w:r>
    </w:p>
    <w:p w:rsidR="001C70F1" w:rsidRPr="00EE63C1" w:rsidRDefault="001C70F1" w:rsidP="00A463B1">
      <w:pPr>
        <w:spacing w:after="0"/>
        <w:jc w:val="center"/>
        <w:rPr>
          <w:rFonts w:ascii="HelveticaNeueCyr" w:hAnsi="HelveticaNeueCyr" w:cs="Times New Roman"/>
          <w:bCs/>
          <w:i/>
          <w:sz w:val="28"/>
          <w:szCs w:val="28"/>
        </w:rPr>
      </w:pPr>
      <w:r w:rsidRPr="00EE63C1">
        <w:rPr>
          <w:rFonts w:ascii="HelveticaNeueCyr" w:hAnsi="HelveticaNeueCyr" w:cs="Times New Roman"/>
          <w:bCs/>
          <w:i/>
          <w:sz w:val="28"/>
          <w:szCs w:val="28"/>
        </w:rPr>
        <w:t xml:space="preserve">(С изменениями, внесенным Законом </w:t>
      </w:r>
      <w:hyperlink r:id="rId7" w:history="1">
        <w:r w:rsidRPr="00EE63C1">
          <w:rPr>
            <w:rStyle w:val="a5"/>
            <w:rFonts w:ascii="HelveticaNeueCyr" w:hAnsi="HelveticaNeueCyr"/>
            <w:bCs/>
            <w:i/>
            <w:sz w:val="28"/>
            <w:szCs w:val="28"/>
          </w:rPr>
          <w:t>от 31.08.2018 № 245-</w:t>
        </w:r>
        <w:r w:rsidRPr="00EE63C1">
          <w:rPr>
            <w:rStyle w:val="a5"/>
            <w:rFonts w:ascii="HelveticaNeueCyr" w:hAnsi="HelveticaNeueCyr"/>
            <w:bCs/>
            <w:i/>
            <w:sz w:val="28"/>
            <w:szCs w:val="28"/>
            <w:lang w:val="en-US"/>
          </w:rPr>
          <w:t>I</w:t>
        </w:r>
        <w:r w:rsidRPr="00EE63C1">
          <w:rPr>
            <w:rStyle w:val="a5"/>
            <w:rFonts w:ascii="HelveticaNeueCyr" w:hAnsi="HelveticaNeueCyr"/>
            <w:bCs/>
            <w:i/>
            <w:sz w:val="28"/>
            <w:szCs w:val="28"/>
          </w:rPr>
          <w:t>НС</w:t>
        </w:r>
      </w:hyperlink>
      <w:r w:rsidRPr="00EE63C1">
        <w:rPr>
          <w:rFonts w:ascii="HelveticaNeueCyr" w:hAnsi="HelveticaNeueCyr" w:cs="Times New Roman"/>
          <w:bCs/>
          <w:i/>
          <w:sz w:val="28"/>
          <w:szCs w:val="28"/>
        </w:rPr>
        <w:t>)</w:t>
      </w:r>
    </w:p>
    <w:p w:rsidR="004E595E" w:rsidRPr="00EE63C1" w:rsidRDefault="007F04F7" w:rsidP="00D74857">
      <w:pPr>
        <w:spacing w:after="0"/>
        <w:jc w:val="center"/>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РАЗДЕЛ I</w:t>
      </w:r>
    </w:p>
    <w:p w:rsidR="007F04F7" w:rsidRPr="00EE63C1" w:rsidRDefault="007F04F7" w:rsidP="00D74857">
      <w:pPr>
        <w:spacing w:after="360"/>
        <w:jc w:val="center"/>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b/>
          <w:sz w:val="28"/>
          <w:szCs w:val="28"/>
          <w:lang w:eastAsia="uk-UA"/>
        </w:rPr>
        <w:t>ОБЩИЕ ПОЛОЖЕНИЯ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1.</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Сфера</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применения</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Закона</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Настоящим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регулируются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правоотношения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связанные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реализацией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гражданином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Донецкой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Республики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далее</w:t>
      </w:r>
      <w:r w:rsidRPr="00EE63C1">
        <w:rPr>
          <w:rFonts w:ascii="HelveticaNeueCyr" w:eastAsia="Times New Roman" w:hAnsi="HelveticaNeueCyr" w:cs="Times New Roman"/>
          <w:sz w:val="28"/>
          <w:szCs w:val="28"/>
          <w:lang w:eastAsia="ru-RU"/>
        </w:rPr>
        <w:t xml:space="preserve"> – гражданин) закрепленного за ним </w:t>
      </w:r>
      <w:hyperlink r:id="rId8" w:history="1">
        <w:r w:rsidRPr="00EE63C1">
          <w:rPr>
            <w:rStyle w:val="a5"/>
            <w:rFonts w:ascii="HelveticaNeueCyr" w:eastAsia="Times New Roman" w:hAnsi="HelveticaNeueCyr"/>
            <w:sz w:val="28"/>
            <w:szCs w:val="28"/>
            <w:lang w:eastAsia="ru-RU"/>
          </w:rPr>
          <w:t>Конституцией Донецкой Народной Республики</w:t>
        </w:r>
      </w:hyperlink>
      <w:r w:rsidRPr="00EE63C1">
        <w:rPr>
          <w:rFonts w:ascii="HelveticaNeueCyr" w:eastAsia="Times New Roman" w:hAnsi="HelveticaNeueCyr" w:cs="Times New Roman"/>
          <w:sz w:val="28"/>
          <w:szCs w:val="28"/>
          <w:lang w:eastAsia="ru-RU"/>
        </w:rPr>
        <w:t xml:space="preserve"> права на обращение в государственные органы, органы местного самоуправления, средства массовой информации, в учреждения и организации, на которые возложено осуществление публично значимых функций, и их должностным лицам, а также устанавливается порядок рассмотрения обращений граждан указанными органами и должностными лицами.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Установленный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настоящим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порядок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распространяется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правоотношения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связанные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рассмотрением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иностранных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и лиц без гражданства, за исключением случаев, установленных международными договорами Донецкой Народной Республики.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Действие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настоящего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распространяется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порядок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установленный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уголовно</w:t>
      </w:r>
      <w:r w:rsidRPr="00EE63C1">
        <w:rPr>
          <w:rFonts w:ascii="HelveticaNeueCyr" w:eastAsia="Times New Roman" w:hAnsi="HelveticaNeueCyr" w:cs="Times New Roman"/>
          <w:sz w:val="28"/>
          <w:szCs w:val="28"/>
          <w:lang w:eastAsia="ru-RU"/>
        </w:rPr>
        <w:t>-</w:t>
      </w:r>
      <w:r w:rsidRPr="00EE63C1">
        <w:rPr>
          <w:rFonts w:ascii="HelveticaNeueCyr" w:eastAsia="Times New Roman" w:hAnsi="HelveticaNeueCyr" w:cs="HelveticaNeueCyr"/>
          <w:sz w:val="28"/>
          <w:szCs w:val="28"/>
          <w:lang w:eastAsia="ru-RU"/>
        </w:rPr>
        <w:t>процессуальным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w:t>
      </w:r>
      <w:r w:rsidRPr="00EE63C1">
        <w:rPr>
          <w:rFonts w:ascii="HelveticaNeueCyr" w:eastAsia="Times New Roman" w:hAnsi="HelveticaNeueCyr" w:cs="Times New Roman"/>
          <w:sz w:val="28"/>
          <w:szCs w:val="28"/>
          <w:lang w:eastAsia="ru-RU"/>
        </w:rPr>
        <w:t>нско-процессуальным законодательством, а также других обращений, в отношении которых законодательными актами Донецкой Народной Республики предусмотрен иной порядок рассмотрения.</w:t>
      </w:r>
    </w:p>
    <w:p w:rsidR="007F04F7" w:rsidRPr="00EE63C1" w:rsidRDefault="007F04F7" w:rsidP="00A463B1">
      <w:pPr>
        <w:spacing w:after="360"/>
        <w:ind w:firstLine="709"/>
        <w:jc w:val="both"/>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sz w:val="28"/>
          <w:szCs w:val="28"/>
          <w:lang w:eastAsia="uk-UA"/>
        </w:rPr>
        <w:t>Статья</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uk-UA"/>
        </w:rPr>
        <w:t>2.</w:t>
      </w:r>
      <w:r w:rsidRPr="00EE63C1">
        <w:rPr>
          <w:rFonts w:eastAsia="Times New Roman"/>
          <w:b/>
          <w:sz w:val="28"/>
          <w:szCs w:val="28"/>
          <w:lang w:eastAsia="uk-UA"/>
        </w:rPr>
        <w:t> </w:t>
      </w:r>
      <w:r w:rsidRPr="00EE63C1">
        <w:rPr>
          <w:rFonts w:ascii="HelveticaNeueCyr" w:eastAsia="Times New Roman" w:hAnsi="HelveticaNeueCyr" w:cs="HelveticaNeueCyr"/>
          <w:b/>
          <w:sz w:val="28"/>
          <w:szCs w:val="28"/>
          <w:lang w:eastAsia="uk-UA"/>
        </w:rPr>
        <w:t>Правовое</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регулирование</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правоотношений</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связанных</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с</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рассмотрением</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обр</w:t>
      </w:r>
      <w:r w:rsidRPr="00EE63C1">
        <w:rPr>
          <w:rFonts w:ascii="HelveticaNeueCyr" w:eastAsia="Times New Roman" w:hAnsi="HelveticaNeueCyr" w:cs="Times New Roman"/>
          <w:b/>
          <w:sz w:val="28"/>
          <w:szCs w:val="28"/>
          <w:lang w:eastAsia="uk-UA"/>
        </w:rPr>
        <w:t>ащений граждан</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lastRenderedPageBreak/>
        <w:t xml:space="preserve">Правоотношения, связанные с рассмотрением обращений граждан, регулируются </w:t>
      </w:r>
      <w:hyperlink r:id="rId9" w:history="1">
        <w:r w:rsidRPr="00EE63C1">
          <w:rPr>
            <w:rStyle w:val="a5"/>
            <w:rFonts w:ascii="HelveticaNeueCyr" w:eastAsia="Times New Roman" w:hAnsi="HelveticaNeueCyr"/>
            <w:sz w:val="28"/>
            <w:szCs w:val="28"/>
            <w:lang w:eastAsia="uk-UA"/>
          </w:rPr>
          <w:t>Конституцией Донецкой Народной Республики</w:t>
        </w:r>
      </w:hyperlink>
      <w:r w:rsidRPr="00EE63C1">
        <w:rPr>
          <w:rFonts w:ascii="HelveticaNeueCyr" w:eastAsia="Times New Roman" w:hAnsi="HelveticaNeueCyr" w:cs="Times New Roman"/>
          <w:sz w:val="28"/>
          <w:szCs w:val="28"/>
          <w:lang w:eastAsia="uk-UA"/>
        </w:rPr>
        <w:t>, международными договорами Донецкой Народной Республики, настоящим Законом, другими законами и иными нормативными правовыми актами Донецкой Народной Республики.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3.</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Основные</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термины</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используемые</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в</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настоящем</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Законе</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Для целей настоящего Закона используются следующие термины:</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ина (далее</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направленное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местного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самоуправления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должностному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письменной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форме</w:t>
      </w:r>
      <w:r w:rsidRPr="00EE63C1">
        <w:rPr>
          <w:rFonts w:ascii="HelveticaNeueCyr" w:eastAsia="Times New Roman" w:hAnsi="HelveticaNeueCyr" w:cs="Times New Roman"/>
          <w:sz w:val="28"/>
          <w:szCs w:val="28"/>
          <w:lang w:eastAsia="ru-RU"/>
        </w:rPr>
        <w:t xml:space="preserve"> </w:t>
      </w:r>
      <w:r w:rsidR="00BE6F35" w:rsidRPr="00EE63C1">
        <w:rPr>
          <w:rFonts w:ascii="HelveticaNeueCyr" w:hAnsi="HelveticaNeueCyr" w:cs="Times New Roman"/>
          <w:sz w:val="28"/>
          <w:szCs w:val="28"/>
          <w:lang w:eastAsia="ru-RU"/>
        </w:rPr>
        <w:t>или в форме электронного документа</w:t>
      </w:r>
      <w:r w:rsidR="00BE6F35"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Times New Roman"/>
          <w:sz w:val="28"/>
          <w:szCs w:val="28"/>
          <w:lang w:eastAsia="ru-RU"/>
        </w:rPr>
        <w:t>предложение (замечание), заявление (ходатайство) или жалоба, а также устное обращение гражданина к руководителям и другим должностным лицам соответствующих органов;</w:t>
      </w:r>
    </w:p>
    <w:p w:rsidR="00BE6F35" w:rsidRPr="00EE63C1" w:rsidRDefault="00363307" w:rsidP="00A463B1">
      <w:pPr>
        <w:spacing w:after="360"/>
        <w:ind w:firstLine="709"/>
        <w:jc w:val="both"/>
        <w:rPr>
          <w:rFonts w:ascii="HelveticaNeueCyr" w:eastAsia="Times New Roman" w:hAnsi="HelveticaNeueCyr" w:cs="Times New Roman"/>
          <w:sz w:val="28"/>
          <w:szCs w:val="28"/>
          <w:lang w:eastAsia="ru-RU"/>
        </w:rPr>
      </w:pPr>
      <w:hyperlink r:id="rId10" w:history="1">
        <w:r w:rsidR="00BE6F35" w:rsidRPr="00EE63C1">
          <w:rPr>
            <w:rFonts w:ascii="HelveticaNeueCyr" w:eastAsia="Times New Roman" w:hAnsi="HelveticaNeueCyr" w:cs="Times New Roman"/>
            <w:i/>
            <w:color w:val="0000FF"/>
            <w:sz w:val="28"/>
            <w:szCs w:val="28"/>
            <w:u w:val="single"/>
            <w:lang w:eastAsia="ru-RU"/>
          </w:rPr>
          <w:t>(Пункт 1 статьи 3 с изменениями, внесенными в соответствии с Законом от 31.08.2018 № 245-IНС)</w:t>
        </w:r>
      </w:hyperlink>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предложение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замечание</w:t>
      </w:r>
      <w:r w:rsidRPr="00EE63C1">
        <w:rPr>
          <w:rFonts w:ascii="HelveticaNeueCyr" w:eastAsia="Times New Roman" w:hAnsi="HelveticaNeueCyr" w:cs="Times New Roman"/>
          <w:sz w:val="28"/>
          <w:szCs w:val="28"/>
          <w:lang w:eastAsia="ru-RU"/>
        </w:rPr>
        <w:t>)</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гражданина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рекомендацией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совершенствованию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нормативных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правовых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актов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деятельности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w:t>
      </w:r>
      <w:r w:rsidRPr="00EE63C1">
        <w:rPr>
          <w:rFonts w:ascii="HelveticaNeueCyr" w:eastAsia="Times New Roman" w:hAnsi="HelveticaNeueCyr" w:cs="Times New Roman"/>
          <w:sz w:val="28"/>
          <w:szCs w:val="28"/>
          <w:lang w:eastAsia="ru-RU"/>
        </w:rPr>
        <w:t>нов местного самоуправления и должностных лиц, развитию общественных отношений, улучшению социально-экономической и иных сфер деятельности государства и общества;</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заявление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ходатайство</w:t>
      </w:r>
      <w:r w:rsidRPr="00EE63C1">
        <w:rPr>
          <w:rFonts w:ascii="HelveticaNeueCyr" w:eastAsia="Times New Roman" w:hAnsi="HelveticaNeueCyr" w:cs="Times New Roman"/>
          <w:sz w:val="28"/>
          <w:szCs w:val="28"/>
          <w:lang w:eastAsia="ru-RU"/>
        </w:rPr>
        <w:t>)</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гражданина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просьбой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содействии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реализации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ко</w:t>
      </w:r>
      <w:r w:rsidRPr="00EE63C1">
        <w:rPr>
          <w:rFonts w:ascii="HelveticaNeueCyr" w:eastAsia="Times New Roman" w:hAnsi="HelveticaNeueCyr" w:cs="Times New Roman"/>
          <w:sz w:val="28"/>
          <w:szCs w:val="28"/>
          <w:lang w:eastAsia="ru-RU"/>
        </w:rPr>
        <w:t>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государственных органов, органов местного самоуправления и должностных лиц, либо критика деятельности указанных органов и должностных лиц;</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4)</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жалоба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гражданина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требованием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восстановлении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защите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нарушенных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свобод</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интересов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либо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свобод</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интересов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других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lastRenderedPageBreak/>
        <w:t>5)</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должностное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лицо</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лицо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w:t>
      </w:r>
      <w:r w:rsidRPr="00EE63C1">
        <w:rPr>
          <w:rFonts w:ascii="HelveticaNeueCyr" w:eastAsia="Times New Roman" w:hAnsi="HelveticaNeueCyr" w:cs="Times New Roman"/>
          <w:sz w:val="28"/>
          <w:szCs w:val="28"/>
          <w:lang w:eastAsia="ru-RU"/>
        </w:rPr>
        <w:t>остоянно, временно или по специальному полномочию осуществляющее функции представителя власти либо выполняющее организационно-распорядительные, административно-хозяйственные функции в государственном органе или органе местного самоуправления;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6)</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индивидуал</w:t>
      </w:r>
      <w:r w:rsidRPr="00EE63C1">
        <w:rPr>
          <w:rFonts w:ascii="HelveticaNeueCyr" w:eastAsia="Times New Roman" w:hAnsi="HelveticaNeueCyr" w:cs="Times New Roman"/>
          <w:sz w:val="28"/>
          <w:szCs w:val="28"/>
          <w:lang w:eastAsia="ru-RU"/>
        </w:rPr>
        <w:t>ьное обращение – обращение одного гражданина;</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7)</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коллективное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двух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более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одному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тому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же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вопросу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нескольким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вопросам</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8)</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повторное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обращение</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поступившее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один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тот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же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местног</w:t>
      </w:r>
      <w:r w:rsidRPr="00EE63C1">
        <w:rPr>
          <w:rFonts w:ascii="HelveticaNeueCyr" w:eastAsia="Times New Roman" w:hAnsi="HelveticaNeueCyr" w:cs="Times New Roman"/>
          <w:sz w:val="28"/>
          <w:szCs w:val="28"/>
          <w:lang w:eastAsia="ru-RU"/>
        </w:rPr>
        <w:t>о самоуправления, к одному и тому же должностному лицу от одного и того же гражданина по одному и тому же вопросу два и более раза.</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4.</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Право</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граждан</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на</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обращение</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Граждане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имеют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обращаться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лично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также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направлять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индивидуальные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коллектив</w:t>
      </w:r>
      <w:r w:rsidRPr="00EE63C1">
        <w:rPr>
          <w:rFonts w:ascii="HelveticaNeueCyr" w:eastAsia="Times New Roman" w:hAnsi="HelveticaNeueCyr" w:cs="Times New Roman"/>
          <w:sz w:val="28"/>
          <w:szCs w:val="28"/>
          <w:lang w:eastAsia="ru-RU"/>
        </w:rPr>
        <w:t>ные обращения, включая обращения объединений граждан, в том числе юридических лиц, в государственные органы, органы местного самоуправления, средства массовой информации, в учреждения и организации, на которые возложено осуществление публично значимых функций, и их должностным лицам.</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Военнослужащие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работники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внутренних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дел</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безопасности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имеют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подавать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касающиеся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служебной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деятельности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названных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связанные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прохождением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службы</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регулируются</w:t>
      </w:r>
      <w:r w:rsidRPr="00EE63C1">
        <w:rPr>
          <w:rFonts w:ascii="HelveticaNeueCyr" w:eastAsia="Times New Roman" w:hAnsi="HelveticaNeueCyr" w:cs="Times New Roman"/>
          <w:sz w:val="28"/>
          <w:szCs w:val="28"/>
          <w:lang w:eastAsia="ru-RU"/>
        </w:rPr>
        <w:t xml:space="preserve"> законодательством об этих органах.</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Порядок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депутатов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Совета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Донецкой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Республики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регулируется</w:t>
      </w:r>
      <w:r w:rsidRPr="00EE63C1">
        <w:rPr>
          <w:rFonts w:ascii="HelveticaNeueCyr" w:eastAsia="Times New Roman" w:hAnsi="HelveticaNeueCyr" w:cs="Times New Roman"/>
          <w:sz w:val="28"/>
          <w:szCs w:val="28"/>
          <w:lang w:eastAsia="ru-RU"/>
        </w:rPr>
        <w:t xml:space="preserve"> </w:t>
      </w:r>
      <w:hyperlink r:id="rId11" w:history="1">
        <w:r w:rsidRPr="00EE63C1">
          <w:rPr>
            <w:rStyle w:val="a5"/>
            <w:rFonts w:ascii="HelveticaNeueCyr" w:eastAsia="Times New Roman" w:hAnsi="HelveticaNeueCyr"/>
            <w:sz w:val="28"/>
            <w:szCs w:val="28"/>
            <w:lang w:eastAsia="ru-RU"/>
          </w:rPr>
          <w:t>Законо</w:t>
        </w:r>
        <w:r w:rsidR="00E9295A" w:rsidRPr="00EE63C1">
          <w:rPr>
            <w:rStyle w:val="a5"/>
            <w:rFonts w:ascii="HelveticaNeueCyr" w:eastAsia="Times New Roman" w:hAnsi="HelveticaNeueCyr"/>
            <w:sz w:val="28"/>
            <w:szCs w:val="28"/>
            <w:lang w:eastAsia="ru-RU"/>
          </w:rPr>
          <w:t>м Донецкой Народной Республики «</w:t>
        </w:r>
        <w:r w:rsidRPr="00EE63C1">
          <w:rPr>
            <w:rStyle w:val="a5"/>
            <w:rFonts w:ascii="HelveticaNeueCyr" w:eastAsia="Times New Roman" w:hAnsi="HelveticaNeueCyr"/>
            <w:sz w:val="28"/>
            <w:szCs w:val="28"/>
            <w:lang w:eastAsia="ru-RU"/>
          </w:rPr>
          <w:t>О статусе депутата Народного Совета Донецкой Народной Республики</w:t>
        </w:r>
        <w:r w:rsidR="00E9295A" w:rsidRPr="00EE63C1">
          <w:rPr>
            <w:rStyle w:val="a5"/>
            <w:rFonts w:ascii="HelveticaNeueCyr" w:eastAsia="Times New Roman" w:hAnsi="HelveticaNeueCyr"/>
            <w:sz w:val="28"/>
            <w:szCs w:val="28"/>
            <w:lang w:eastAsia="ru-RU"/>
          </w:rPr>
          <w:t>»</w:t>
        </w:r>
      </w:hyperlink>
      <w:r w:rsidRPr="00EE63C1">
        <w:rPr>
          <w:rFonts w:ascii="HelveticaNeueCyr" w:eastAsia="Times New Roman" w:hAnsi="HelveticaNeueCyr" w:cs="Times New Roman"/>
          <w:sz w:val="28"/>
          <w:szCs w:val="28"/>
          <w:lang w:eastAsia="ru-RU"/>
        </w:rPr>
        <w:t>, Положением о порядке работы с депутатскими обращениями и депутатскими запросами, внесенными депутатами Народного Совета Донецкой Народной Республики.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lastRenderedPageBreak/>
        <w:t>4.</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Лица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которые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являются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гражданами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Донецкой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Республики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законно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находятся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территории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имеют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такое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же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подачу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как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Донецкой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Республики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если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предусмотрено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международными</w:t>
      </w:r>
      <w:r w:rsidRPr="00EE63C1">
        <w:rPr>
          <w:rFonts w:ascii="HelveticaNeueCyr" w:eastAsia="Times New Roman" w:hAnsi="HelveticaNeueCyr" w:cs="Times New Roman"/>
          <w:sz w:val="28"/>
          <w:szCs w:val="28"/>
          <w:lang w:eastAsia="ru-RU"/>
        </w:rPr>
        <w:t xml:space="preserve"> договорами Донецкой Народной Республики.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5.</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Законами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иными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нормативными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правовыми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актами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Донецкой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Республики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может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быть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предусмотрен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другой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порядок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определенной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категории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6.</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Граждане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реализуют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свободно и добровольно. Осуществление гражданами права на обращение не должно нарушать права и свободы других лиц.</w:t>
      </w:r>
    </w:p>
    <w:p w:rsidR="007F04F7" w:rsidRPr="00EE63C1" w:rsidRDefault="007F04F7" w:rsidP="00A463B1">
      <w:pPr>
        <w:spacing w:after="360"/>
        <w:ind w:firstLine="709"/>
        <w:jc w:val="both"/>
        <w:rPr>
          <w:rFonts w:ascii="HelveticaNeueCyr" w:hAnsi="HelveticaNeueCyr" w:cs="Times New Roman"/>
          <w:b/>
          <w:sz w:val="28"/>
          <w:szCs w:val="28"/>
          <w:lang w:eastAsia="uk-UA"/>
        </w:rPr>
      </w:pPr>
      <w:r w:rsidRPr="00EE63C1">
        <w:rPr>
          <w:rFonts w:ascii="HelveticaNeueCyr" w:hAnsi="HelveticaNeueCyr" w:cs="Times New Roman"/>
          <w:sz w:val="28"/>
          <w:szCs w:val="28"/>
          <w:lang w:eastAsia="uk-UA"/>
        </w:rPr>
        <w:t>Статья</w:t>
      </w:r>
      <w:r w:rsidRPr="00EE63C1">
        <w:rPr>
          <w:sz w:val="28"/>
          <w:szCs w:val="28"/>
          <w:lang w:eastAsia="uk-UA"/>
        </w:rPr>
        <w:t> </w:t>
      </w:r>
      <w:r w:rsidRPr="00EE63C1">
        <w:rPr>
          <w:rFonts w:ascii="HelveticaNeueCyr" w:hAnsi="HelveticaNeueCyr" w:cs="Times New Roman"/>
          <w:sz w:val="28"/>
          <w:szCs w:val="28"/>
          <w:lang w:eastAsia="uk-UA"/>
        </w:rPr>
        <w:t>5.</w:t>
      </w:r>
      <w:r w:rsidRPr="00EE63C1">
        <w:rPr>
          <w:b/>
          <w:sz w:val="28"/>
          <w:szCs w:val="28"/>
          <w:lang w:eastAsia="uk-UA"/>
        </w:rPr>
        <w:t> </w:t>
      </w:r>
      <w:r w:rsidRPr="00EE63C1">
        <w:rPr>
          <w:rFonts w:ascii="HelveticaNeueCyr" w:hAnsi="HelveticaNeueCyr" w:cs="HelveticaNeueCyr"/>
          <w:b/>
          <w:sz w:val="28"/>
          <w:szCs w:val="28"/>
          <w:lang w:eastAsia="uk-UA"/>
        </w:rPr>
        <w:t>Представительство</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граждан</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при</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реализации</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права</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на</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обращение</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1.</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Граждане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реализуют</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право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лично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либо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через</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своих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предста</w:t>
      </w:r>
      <w:r w:rsidRPr="00EE63C1">
        <w:rPr>
          <w:rFonts w:ascii="HelveticaNeueCyr" w:eastAsia="Times New Roman" w:hAnsi="HelveticaNeueCyr" w:cs="Times New Roman"/>
          <w:sz w:val="28"/>
          <w:szCs w:val="28"/>
          <w:lang w:eastAsia="uk-UA"/>
        </w:rPr>
        <w:t>вителей. Личное участие граждан при подаче и рассмотрении обращений не лишает их права иметь представителей, равно как и участие представителей не лишает граждан права на личное участие при подаче и рассмотрении обращений.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2.</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имени</w:t>
      </w:r>
      <w:r w:rsidRPr="00EE63C1">
        <w:rPr>
          <w:rFonts w:ascii="HelveticaNeueCyr" w:eastAsia="Times New Roman" w:hAnsi="HelveticaNeueCyr" w:cs="Times New Roman"/>
          <w:sz w:val="28"/>
          <w:szCs w:val="28"/>
          <w:lang w:eastAsia="uk-UA"/>
        </w:rPr>
        <w:t xml:space="preserve"> несовершеннолетних или недееспособных граждан подаются их законными представителями. Устные обращения несовершеннолетних или недееспособных граждан излагаются на личном приеме их законными представителями.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proofErr w:type="gramStart"/>
      <w:r w:rsidRPr="00EE63C1">
        <w:rPr>
          <w:rFonts w:ascii="HelveticaNeueCyr" w:eastAsia="Times New Roman" w:hAnsi="HelveticaNeueCyr" w:cs="Times New Roman"/>
          <w:sz w:val="28"/>
          <w:szCs w:val="28"/>
          <w:lang w:eastAsia="uk-UA"/>
        </w:rPr>
        <w:t>3</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Представители</w:t>
      </w:r>
      <w:proofErr w:type="gramEnd"/>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граждан</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подаче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рассмотрении</w:t>
      </w:r>
      <w:r w:rsidRPr="00EE63C1">
        <w:rPr>
          <w:rFonts w:ascii="HelveticaNeueCyr" w:eastAsia="Times New Roman" w:hAnsi="HelveticaNeueCyr" w:cs="Times New Roman"/>
          <w:sz w:val="28"/>
          <w:szCs w:val="28"/>
          <w:lang w:eastAsia="uk-UA"/>
        </w:rPr>
        <w:t xml:space="preserve"> обращений могут совершать действия, право на осуществление которых имеют граждане, в пределах предоставленных им полномочий.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4.</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Представители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граждан</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осуществляют</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свои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полномочия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основании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актов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законодательства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либо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актов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уполномоченных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то</w:t>
      </w:r>
      <w:r w:rsidRPr="00EE63C1">
        <w:rPr>
          <w:rFonts w:ascii="HelveticaNeueCyr" w:eastAsia="Times New Roman" w:hAnsi="HelveticaNeueCyr" w:cs="Times New Roman"/>
          <w:sz w:val="28"/>
          <w:szCs w:val="28"/>
          <w:lang w:eastAsia="uk-UA"/>
        </w:rPr>
        <w:t xml:space="preserve"> государственных органов, либо доверенности, оформленной в установленном законом порядке.</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6.</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Гарантии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безопасности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гражданина</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в</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связи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с</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его</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обращением</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lastRenderedPageBreak/>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Запрещается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преследование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гражданина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членов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семьи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представление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государственный орган, орган местного самоуправления или должностному лицу с критикой деятельности указанных органов или должностного лица либо в целях восстановления или защиты своих прав, свобод и законных интересов либо прав, свобод и законных интересов других лиц.</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допускается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разглашение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полученных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из</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сведений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личной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жизни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без</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согласия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сведений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составляющих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государственную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иную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тайну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охраняемую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другой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информации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если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это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ущемляет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интере</w:t>
      </w:r>
      <w:r w:rsidRPr="00EE63C1">
        <w:rPr>
          <w:rFonts w:ascii="HelveticaNeueCyr" w:eastAsia="Times New Roman" w:hAnsi="HelveticaNeueCyr" w:cs="Times New Roman"/>
          <w:sz w:val="28"/>
          <w:szCs w:val="28"/>
          <w:lang w:eastAsia="ru-RU"/>
        </w:rPr>
        <w:t>сы граждан. Не допускается выяснение данных о личности гражданина, не касающихся обращения. По просьбе гражданина, высказанной в устной форме или указанной в тексте обращения, не подлежат разглашению его фамилия, место жительства и работы. Этот запрет не распространяется на случаи сообщения информации, содержащейся в обращении, лицам, которые имеют отношение к решению поставленных в обращении вопросов.</w:t>
      </w:r>
    </w:p>
    <w:p w:rsidR="007F04F7" w:rsidRPr="00EE63C1" w:rsidRDefault="007F04F7" w:rsidP="00A463B1">
      <w:pPr>
        <w:spacing w:after="360"/>
        <w:ind w:firstLine="709"/>
        <w:jc w:val="both"/>
        <w:rPr>
          <w:rFonts w:ascii="HelveticaNeueCyr" w:eastAsia="Times New Roman" w:hAnsi="HelveticaNeueCyr" w:cs="Times New Roman"/>
          <w:b/>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7.</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Основные</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принципы</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деятельности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государственных</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органов</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органов</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местного</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самоуправления</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должно</w:t>
      </w:r>
      <w:r w:rsidRPr="00EE63C1">
        <w:rPr>
          <w:rFonts w:ascii="HelveticaNeueCyr" w:eastAsia="Times New Roman" w:hAnsi="HelveticaNeueCyr" w:cs="Times New Roman"/>
          <w:b/>
          <w:sz w:val="28"/>
          <w:szCs w:val="28"/>
          <w:lang w:eastAsia="ru-RU"/>
        </w:rPr>
        <w:t>стных лиц по рассмотрению обращений граждан</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Основными принципами деятельности государственных органов, органов местного самоуправления и должностных лиц по рассмотрению обращений граждан являются: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защита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прав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свобод</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интересов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человека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w:t>
      </w:r>
      <w:r w:rsidRPr="00EE63C1">
        <w:rPr>
          <w:rFonts w:ascii="HelveticaNeueCyr" w:eastAsia="Times New Roman" w:hAnsi="HelveticaNeueCyr" w:cs="Times New Roman"/>
          <w:sz w:val="28"/>
          <w:szCs w:val="28"/>
          <w:lang w:eastAsia="ru-RU"/>
        </w:rPr>
        <w:t>данина, укрепление законности и правопорядка;</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обязательность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независимо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пола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возраста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национальности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принадлежности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социальным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группам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общественным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объединениям</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своевременность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объективность</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4)</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доступно</w:t>
      </w:r>
      <w:r w:rsidRPr="00EE63C1">
        <w:rPr>
          <w:rFonts w:ascii="HelveticaNeueCyr" w:eastAsia="Times New Roman" w:hAnsi="HelveticaNeueCyr" w:cs="Times New Roman"/>
          <w:sz w:val="28"/>
          <w:szCs w:val="28"/>
          <w:lang w:eastAsia="ru-RU"/>
        </w:rPr>
        <w:t>сть, безвозмездность и равенство граждан;</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5)</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контроль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своевременностью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полнотой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рассмотрения</w:t>
      </w:r>
      <w:r w:rsidRPr="00EE63C1">
        <w:rPr>
          <w:rFonts w:ascii="HelveticaNeueCyr" w:eastAsia="Times New Roman" w:hAnsi="HelveticaNeueCyr" w:cs="Times New Roman"/>
          <w:sz w:val="28"/>
          <w:szCs w:val="28"/>
          <w:lang w:eastAsia="ru-RU"/>
        </w:rPr>
        <w:t xml:space="preserve">. </w:t>
      </w:r>
    </w:p>
    <w:p w:rsidR="007F04F7" w:rsidRPr="00EE63C1" w:rsidRDefault="007F04F7" w:rsidP="00A463B1">
      <w:pPr>
        <w:spacing w:after="0"/>
        <w:ind w:firstLine="709"/>
        <w:jc w:val="center"/>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lastRenderedPageBreak/>
        <w:t>РАЗДЕЛ II</w:t>
      </w:r>
    </w:p>
    <w:p w:rsidR="007F04F7" w:rsidRPr="00EE63C1" w:rsidRDefault="007F04F7" w:rsidP="00A463B1">
      <w:pPr>
        <w:spacing w:after="0"/>
        <w:ind w:firstLine="709"/>
        <w:jc w:val="center"/>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b/>
          <w:sz w:val="28"/>
          <w:szCs w:val="28"/>
          <w:lang w:eastAsia="uk-UA"/>
        </w:rPr>
        <w:t>ПОРЯДОК ПОДАЧИ И РАССМОТРЕНИЯ</w:t>
      </w:r>
    </w:p>
    <w:p w:rsidR="007F04F7" w:rsidRPr="00EE63C1" w:rsidRDefault="007F04F7" w:rsidP="00A463B1">
      <w:pPr>
        <w:spacing w:after="360"/>
        <w:ind w:firstLine="709"/>
        <w:jc w:val="center"/>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b/>
          <w:sz w:val="28"/>
          <w:szCs w:val="28"/>
          <w:lang w:eastAsia="uk-UA"/>
        </w:rPr>
        <w:t>ОБРАЩЕНИЙ ГРАЖДАН</w:t>
      </w:r>
    </w:p>
    <w:p w:rsidR="007F04F7" w:rsidRPr="00EE63C1" w:rsidRDefault="007F04F7" w:rsidP="00A463B1">
      <w:pPr>
        <w:spacing w:after="360"/>
        <w:ind w:firstLine="709"/>
        <w:jc w:val="both"/>
        <w:rPr>
          <w:rFonts w:ascii="HelveticaNeueCyr" w:eastAsia="Times New Roman" w:hAnsi="HelveticaNeueCyr" w:cs="Times New Roman"/>
          <w:b/>
          <w:bCs/>
          <w:sz w:val="28"/>
          <w:szCs w:val="28"/>
          <w:lang w:eastAsia="ru-RU"/>
        </w:rPr>
      </w:pPr>
      <w:r w:rsidRPr="00EE63C1">
        <w:rPr>
          <w:rFonts w:ascii="HelveticaNeueCyr" w:eastAsia="Times New Roman" w:hAnsi="HelveticaNeueCyr" w:cs="Times New Roman"/>
          <w:bCs/>
          <w:sz w:val="28"/>
          <w:szCs w:val="28"/>
          <w:lang w:eastAsia="ru-RU"/>
        </w:rPr>
        <w:t>Статья</w:t>
      </w:r>
      <w:r w:rsidRPr="00EE63C1">
        <w:rPr>
          <w:rFonts w:eastAsia="Times New Roman"/>
          <w:bCs/>
          <w:sz w:val="28"/>
          <w:szCs w:val="28"/>
          <w:lang w:eastAsia="ru-RU"/>
        </w:rPr>
        <w:t> </w:t>
      </w:r>
      <w:r w:rsidRPr="00EE63C1">
        <w:rPr>
          <w:rFonts w:ascii="HelveticaNeueCyr" w:eastAsia="Times New Roman" w:hAnsi="HelveticaNeueCyr" w:cs="Times New Roman"/>
          <w:bCs/>
          <w:sz w:val="28"/>
          <w:szCs w:val="28"/>
          <w:lang w:eastAsia="ru-RU"/>
        </w:rPr>
        <w:t>8.</w:t>
      </w:r>
      <w:r w:rsidRPr="00EE63C1">
        <w:rPr>
          <w:rFonts w:eastAsia="Times New Roman"/>
          <w:b/>
          <w:bCs/>
          <w:sz w:val="28"/>
          <w:szCs w:val="28"/>
          <w:lang w:eastAsia="ru-RU"/>
        </w:rPr>
        <w:t> </w:t>
      </w:r>
      <w:r w:rsidRPr="00EE63C1">
        <w:rPr>
          <w:rFonts w:ascii="HelveticaNeueCyr" w:eastAsia="Times New Roman" w:hAnsi="HelveticaNeueCyr" w:cs="HelveticaNeueCyr"/>
          <w:b/>
          <w:bCs/>
          <w:sz w:val="28"/>
          <w:szCs w:val="28"/>
          <w:lang w:eastAsia="ru-RU"/>
        </w:rPr>
        <w:t>Порядок</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подачи</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обращений</w:t>
      </w:r>
    </w:p>
    <w:p w:rsidR="00BE6F35" w:rsidRPr="00EE63C1" w:rsidRDefault="00BE6F35" w:rsidP="00BE6F35">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1.</w:t>
      </w:r>
      <w:r w:rsidRPr="00EE63C1">
        <w:rPr>
          <w:sz w:val="28"/>
          <w:szCs w:val="28"/>
          <w:lang w:eastAsia="ru-RU"/>
        </w:rPr>
        <w:t> </w:t>
      </w:r>
      <w:r w:rsidRPr="00EE63C1">
        <w:rPr>
          <w:rFonts w:ascii="HelveticaNeueCyr" w:hAnsi="HelveticaNeueCyr" w:cs="HelveticaNeueCyr"/>
          <w:sz w:val="28"/>
          <w:szCs w:val="28"/>
          <w:lang w:eastAsia="ru-RU"/>
        </w:rPr>
        <w:t>Обращение</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может</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быть</w:t>
      </w:r>
      <w:r w:rsidRPr="00EE63C1">
        <w:rPr>
          <w:rFonts w:ascii="HelveticaNeueCyr" w:hAnsi="HelveticaNeueCyr" w:cs="Times New Roman"/>
          <w:sz w:val="28"/>
          <w:szCs w:val="28"/>
          <w:lang w:eastAsia="ru-RU"/>
        </w:rPr>
        <w:t>:</w:t>
      </w:r>
    </w:p>
    <w:p w:rsidR="00BE6F35" w:rsidRPr="00EE63C1" w:rsidRDefault="00BE6F35" w:rsidP="00BE6F35">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1)</w:t>
      </w:r>
      <w:r w:rsidRPr="00EE63C1">
        <w:rPr>
          <w:sz w:val="28"/>
          <w:szCs w:val="28"/>
          <w:lang w:eastAsia="ru-RU"/>
        </w:rPr>
        <w:t> </w:t>
      </w:r>
      <w:r w:rsidRPr="00EE63C1">
        <w:rPr>
          <w:rFonts w:ascii="HelveticaNeueCyr" w:hAnsi="HelveticaNeueCyr" w:cs="HelveticaNeueCyr"/>
          <w:sz w:val="28"/>
          <w:szCs w:val="28"/>
          <w:lang w:eastAsia="ru-RU"/>
        </w:rPr>
        <w:t>устным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изложенным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гражданином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и</w:t>
      </w:r>
      <w:r w:rsidRPr="00EE63C1">
        <w:rPr>
          <w:rFonts w:ascii="HelveticaNeueCyr" w:hAnsi="HelveticaNeueCyr" w:cs="Times New Roman"/>
          <w:sz w:val="28"/>
          <w:szCs w:val="28"/>
          <w:lang w:eastAsia="ru-RU"/>
        </w:rPr>
        <w:t xml:space="preserve"> записанным должностным лицом на личном приеме);</w:t>
      </w:r>
    </w:p>
    <w:p w:rsidR="00BE6F35" w:rsidRPr="00EE63C1" w:rsidRDefault="00BE6F35" w:rsidP="00BE6F35">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2)</w:t>
      </w:r>
      <w:r w:rsidRPr="00EE63C1">
        <w:rPr>
          <w:sz w:val="28"/>
          <w:szCs w:val="28"/>
          <w:lang w:eastAsia="ru-RU"/>
        </w:rPr>
        <w:t> </w:t>
      </w:r>
      <w:r w:rsidRPr="00EE63C1">
        <w:rPr>
          <w:rFonts w:ascii="HelveticaNeueCyr" w:hAnsi="HelveticaNeueCyr" w:cs="HelveticaNeueCyr"/>
          <w:sz w:val="28"/>
          <w:szCs w:val="28"/>
          <w:lang w:eastAsia="ru-RU"/>
        </w:rPr>
        <w:t>письменным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направленным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почте</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или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переданным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гражданином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в</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соответствующий</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орган</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лично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или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через</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законного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представителя</w:t>
      </w:r>
      <w:r w:rsidRPr="00EE63C1">
        <w:rPr>
          <w:rFonts w:ascii="HelveticaNeueCyr" w:hAnsi="HelveticaNeueCyr" w:cs="Times New Roman"/>
          <w:sz w:val="28"/>
          <w:szCs w:val="28"/>
          <w:lang w:eastAsia="ru-RU"/>
        </w:rPr>
        <w:t>;</w:t>
      </w:r>
    </w:p>
    <w:p w:rsidR="00BE6F35" w:rsidRPr="00EE63C1" w:rsidRDefault="00BE6F35" w:rsidP="00BE6F35">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3)</w:t>
      </w:r>
      <w:r w:rsidRPr="00EE63C1">
        <w:rPr>
          <w:sz w:val="28"/>
          <w:szCs w:val="28"/>
          <w:lang w:eastAsia="ru-RU"/>
        </w:rPr>
        <w:t> </w:t>
      </w:r>
      <w:r w:rsidRPr="00EE63C1">
        <w:rPr>
          <w:rFonts w:ascii="HelveticaNeueCyr" w:hAnsi="HelveticaNeueCyr" w:cs="HelveticaNeueCyr"/>
          <w:sz w:val="28"/>
          <w:szCs w:val="28"/>
          <w:lang w:eastAsia="ru-RU"/>
        </w:rPr>
        <w:t>в</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форме</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электронного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документа</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направленного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с</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использованием</w:t>
      </w:r>
      <w:r w:rsidRPr="00EE63C1">
        <w:rPr>
          <w:rFonts w:ascii="HelveticaNeueCyr" w:hAnsi="HelveticaNeueCyr" w:cs="Times New Roman"/>
          <w:sz w:val="28"/>
          <w:szCs w:val="28"/>
          <w:lang w:eastAsia="ru-RU"/>
        </w:rPr>
        <w:t xml:space="preserve"> </w:t>
      </w:r>
      <w:r w:rsidRPr="00EE63C1">
        <w:rPr>
          <w:rFonts w:ascii="HelveticaNeueCyr" w:hAnsi="HelveticaNeueCyr" w:cs="Times New Roman"/>
          <w:sz w:val="28"/>
          <w:szCs w:val="28"/>
        </w:rPr>
        <w:t xml:space="preserve">информационно-телекоммуникационной </w:t>
      </w:r>
      <w:r w:rsidRPr="00EE63C1">
        <w:rPr>
          <w:rFonts w:ascii="HelveticaNeueCyr" w:hAnsi="HelveticaNeueCyr" w:cs="Times New Roman"/>
          <w:sz w:val="28"/>
          <w:szCs w:val="28"/>
          <w:lang w:eastAsia="ru-RU"/>
        </w:rPr>
        <w:t>сети Интернет.</w:t>
      </w:r>
    </w:p>
    <w:p w:rsidR="007F04F7" w:rsidRPr="00EE63C1" w:rsidRDefault="00363307" w:rsidP="00BE6F35">
      <w:pPr>
        <w:spacing w:after="360"/>
        <w:ind w:firstLine="709"/>
        <w:jc w:val="both"/>
        <w:rPr>
          <w:rFonts w:ascii="HelveticaNeueCyr" w:eastAsia="Times New Roman" w:hAnsi="HelveticaNeueCyr" w:cs="Times New Roman"/>
          <w:sz w:val="28"/>
          <w:szCs w:val="28"/>
          <w:lang w:eastAsia="ru-RU"/>
        </w:rPr>
      </w:pPr>
      <w:hyperlink r:id="rId12" w:history="1">
        <w:r w:rsidR="00BE6F35" w:rsidRPr="00EE63C1">
          <w:rPr>
            <w:rFonts w:ascii="HelveticaNeueCyr" w:eastAsia="Times New Roman" w:hAnsi="HelveticaNeueCyr" w:cs="Times New Roman"/>
            <w:i/>
            <w:color w:val="0000FF"/>
            <w:sz w:val="28"/>
            <w:szCs w:val="28"/>
            <w:u w:val="single"/>
            <w:lang w:eastAsia="ru-RU"/>
          </w:rPr>
          <w:t>(Часть 1 статьи 8 изложена в новой редакции в соответствии с Законом от 31.08.2018 № 245-</w:t>
        </w:r>
        <w:r w:rsidR="00BE6F35" w:rsidRPr="00EE63C1">
          <w:rPr>
            <w:rFonts w:ascii="HelveticaNeueCyr" w:eastAsia="Times New Roman" w:hAnsi="HelveticaNeueCyr" w:cs="Times New Roman"/>
            <w:i/>
            <w:color w:val="0000FF"/>
            <w:sz w:val="28"/>
            <w:szCs w:val="28"/>
            <w:u w:val="single"/>
            <w:lang w:val="en-US" w:eastAsia="ru-RU"/>
          </w:rPr>
          <w:t>I</w:t>
        </w:r>
        <w:r w:rsidR="00BE6F35" w:rsidRPr="00EE63C1">
          <w:rPr>
            <w:rFonts w:ascii="HelveticaNeueCyr" w:eastAsia="Times New Roman" w:hAnsi="HelveticaNeueCyr" w:cs="Times New Roman"/>
            <w:i/>
            <w:color w:val="0000FF"/>
            <w:sz w:val="28"/>
            <w:szCs w:val="28"/>
            <w:u w:val="single"/>
            <w:lang w:eastAsia="ru-RU"/>
          </w:rPr>
          <w:t>НС)</w:t>
        </w:r>
      </w:hyperlink>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адресуются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непосредственно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государственным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органам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органам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местного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самоуправления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должностным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лицам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компетенции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которых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относится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решение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вопросов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изложенных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обращениях</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3.</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Письменное</w:t>
      </w:r>
      <w:r w:rsidRPr="00EE63C1">
        <w:rPr>
          <w:rFonts w:ascii="HelveticaNeueCyr" w:eastAsia="Times New Roman" w:hAnsi="HelveticaNeueCyr" w:cs="Times New Roman"/>
          <w:sz w:val="28"/>
          <w:szCs w:val="28"/>
          <w:lang w:eastAsia="uk-UA"/>
        </w:rPr>
        <w:t xml:space="preserve"> обращение, содержащее вопросы, решение которых не входит в компетенцию органов, указанных в части 2 данной статьи, или должностного лица,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Запрещается направлять жалобу на рассмотрение в государственный орган, орган местного самоуправления или должностному лицу, решение или действие (бездействие) которого обжалуется.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 xml:space="preserve">Если в соответствии с запретом, предусмотренным абзацем 2 части 3 настоящей статьи, невозможно направление жалобы на рассмотрение в </w:t>
      </w:r>
      <w:r w:rsidRPr="00EE63C1">
        <w:rPr>
          <w:rFonts w:ascii="HelveticaNeueCyr" w:eastAsia="Times New Roman" w:hAnsi="HelveticaNeueCyr" w:cs="Times New Roman"/>
          <w:sz w:val="28"/>
          <w:szCs w:val="28"/>
          <w:lang w:eastAsia="ru-RU"/>
        </w:rPr>
        <w:lastRenderedPageBreak/>
        <w:t>государственный орган, орган местного самоуправления или должностному лицу, к компетенции которого относится решение поставленных в обращении вопросов, жалоба возвращается гражданину с разъяснением его права обжаловать соответствующее решение или действие (бездействие) в судебном порядке.</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4.</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Государствен</w:t>
      </w:r>
      <w:r w:rsidRPr="00EE63C1">
        <w:rPr>
          <w:rFonts w:ascii="HelveticaNeueCyr" w:eastAsia="Times New Roman" w:hAnsi="HelveticaNeueCyr" w:cs="Times New Roman"/>
          <w:sz w:val="28"/>
          <w:szCs w:val="28"/>
          <w:lang w:eastAsia="ru-RU"/>
        </w:rPr>
        <w:t>ный орган, орган местного самоуправления или должностное лицо при направлении письменного обращения на рассмотрение в другой государственный орган, орган местного самоуправления или иному должностному лицу может в случае необходимости запрашивать в указанных органах или у должностного лица документы и материалы о результатах рассмотрения письменного обращения.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5.</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Если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содержатся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сведения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подготавливаемом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совершаемом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совершенном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противоправном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деянии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также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лице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его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подготавливающем</w:t>
      </w:r>
      <w:r w:rsidRPr="00EE63C1">
        <w:rPr>
          <w:rFonts w:ascii="HelveticaNeueCyr" w:eastAsia="Times New Roman" w:hAnsi="HelveticaNeueCyr" w:cs="Times New Roman"/>
          <w:sz w:val="28"/>
          <w:szCs w:val="28"/>
          <w:lang w:eastAsia="uk-UA"/>
        </w:rPr>
        <w:t>, совершающем или совершившем, обращение подлежит направлению в государственный орган в соответствии с его компетенцией.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6.</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Обращение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котором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обжалуется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судебное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решение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течение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семи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дней</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дня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регистрации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возвращается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гражданину</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направившему</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w:t>
      </w:r>
      <w:r w:rsidRPr="00EE63C1">
        <w:rPr>
          <w:rFonts w:ascii="HelveticaNeueCyr" w:eastAsia="Times New Roman" w:hAnsi="HelveticaNeueCyr" w:cs="Times New Roman"/>
          <w:sz w:val="28"/>
          <w:szCs w:val="28"/>
          <w:lang w:eastAsia="uk-UA"/>
        </w:rPr>
        <w:t xml:space="preserve">ие, с разъяснением </w:t>
      </w:r>
      <w:hyperlink r:id="rId13" w:history="1">
        <w:r w:rsidRPr="00EE63C1">
          <w:rPr>
            <w:rFonts w:ascii="HelveticaNeueCyr" w:eastAsia="Times New Roman" w:hAnsi="HelveticaNeueCyr" w:cs="Times New Roman"/>
            <w:sz w:val="28"/>
            <w:szCs w:val="28"/>
            <w:lang w:eastAsia="uk-UA"/>
          </w:rPr>
          <w:t>порядка</w:t>
        </w:r>
      </w:hyperlink>
      <w:r w:rsidRPr="00EE63C1">
        <w:rPr>
          <w:rFonts w:ascii="HelveticaNeueCyr" w:eastAsia="Times New Roman" w:hAnsi="HelveticaNeueCyr" w:cs="Times New Roman"/>
          <w:sz w:val="28"/>
          <w:szCs w:val="28"/>
          <w:lang w:eastAsia="uk-UA"/>
        </w:rPr>
        <w:t xml:space="preserve"> обжалования данного судебного решения.</w:t>
      </w:r>
    </w:p>
    <w:p w:rsidR="00B75C90" w:rsidRPr="00EE63C1" w:rsidRDefault="00B75C90" w:rsidP="00B75C90">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7.</w:t>
      </w:r>
      <w:r w:rsidRPr="00EE63C1">
        <w:rPr>
          <w:sz w:val="28"/>
          <w:szCs w:val="28"/>
          <w:lang w:eastAsia="ru-RU"/>
        </w:rPr>
        <w:t> </w:t>
      </w:r>
      <w:r w:rsidRPr="00EE63C1">
        <w:rPr>
          <w:rFonts w:ascii="HelveticaNeueCyr" w:hAnsi="HelveticaNeueCyr" w:cs="HelveticaNeueCyr"/>
          <w:sz w:val="28"/>
          <w:szCs w:val="28"/>
          <w:lang w:eastAsia="ru-RU"/>
        </w:rPr>
        <w:t>Обращение</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в</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форме</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электронного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документа</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подается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рассматривается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в</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порядке</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установленном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настоящим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За</w:t>
      </w:r>
      <w:r w:rsidRPr="00EE63C1">
        <w:rPr>
          <w:rFonts w:ascii="HelveticaNeueCyr" w:hAnsi="HelveticaNeueCyr" w:cs="Times New Roman"/>
          <w:sz w:val="28"/>
          <w:szCs w:val="28"/>
          <w:lang w:eastAsia="ru-RU"/>
        </w:rPr>
        <w:t>коном для письменных обращений с учетом особенностей электронной формы документа.</w:t>
      </w:r>
    </w:p>
    <w:p w:rsidR="007F04F7" w:rsidRPr="00EE63C1" w:rsidRDefault="00363307" w:rsidP="00B75C90">
      <w:pPr>
        <w:spacing w:after="360"/>
        <w:ind w:firstLine="709"/>
        <w:jc w:val="both"/>
        <w:rPr>
          <w:rFonts w:ascii="HelveticaNeueCyr" w:eastAsia="Times New Roman" w:hAnsi="HelveticaNeueCyr" w:cs="Times New Roman"/>
          <w:sz w:val="28"/>
          <w:szCs w:val="28"/>
          <w:lang w:eastAsia="ru-RU"/>
        </w:rPr>
      </w:pPr>
      <w:hyperlink r:id="rId14" w:history="1">
        <w:r w:rsidR="00B75C90" w:rsidRPr="00EE63C1">
          <w:rPr>
            <w:rFonts w:ascii="HelveticaNeueCyr" w:eastAsia="Times New Roman" w:hAnsi="HelveticaNeueCyr" w:cs="Times New Roman"/>
            <w:i/>
            <w:color w:val="0000FF"/>
            <w:sz w:val="28"/>
            <w:szCs w:val="28"/>
            <w:u w:val="single"/>
            <w:lang w:eastAsia="ru-RU"/>
          </w:rPr>
          <w:t>(Часть 7 статьи 8 изложена в новой редакции в соответствии с Законом от 31.08.2018 № 245-</w:t>
        </w:r>
        <w:r w:rsidR="00B75C90" w:rsidRPr="00EE63C1">
          <w:rPr>
            <w:rFonts w:ascii="HelveticaNeueCyr" w:eastAsia="Times New Roman" w:hAnsi="HelveticaNeueCyr" w:cs="Times New Roman"/>
            <w:i/>
            <w:color w:val="0000FF"/>
            <w:sz w:val="28"/>
            <w:szCs w:val="28"/>
            <w:u w:val="single"/>
            <w:lang w:val="en-US" w:eastAsia="ru-RU"/>
          </w:rPr>
          <w:t>I</w:t>
        </w:r>
        <w:r w:rsidR="00B75C90" w:rsidRPr="00EE63C1">
          <w:rPr>
            <w:rFonts w:ascii="HelveticaNeueCyr" w:eastAsia="Times New Roman" w:hAnsi="HelveticaNeueCyr" w:cs="Times New Roman"/>
            <w:i/>
            <w:color w:val="0000FF"/>
            <w:sz w:val="28"/>
            <w:szCs w:val="28"/>
            <w:u w:val="single"/>
            <w:lang w:eastAsia="ru-RU"/>
          </w:rPr>
          <w:t>НС)</w:t>
        </w:r>
      </w:hyperlink>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9.</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Сроки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подачи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обращений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Подача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гражданами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предложений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замечаний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заявлений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ходатайств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сроком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ограничивается</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Жалоба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решение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может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быть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подана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w:t>
      </w:r>
      <w:r w:rsidRPr="00EE63C1">
        <w:rPr>
          <w:rFonts w:ascii="HelveticaNeueCyr" w:eastAsia="Times New Roman" w:hAnsi="HelveticaNeueCyr" w:cs="Times New Roman"/>
          <w:sz w:val="28"/>
          <w:szCs w:val="28"/>
          <w:lang w:eastAsia="ru-RU"/>
        </w:rPr>
        <w:t>ражданином в течение одного года с момента его принятия, но не позднее одного месяца со времени ознакомления гражданина с принятым решением. Жалобы, поданные с нарушением указанного срока, не рассматриваются.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lastRenderedPageBreak/>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Пропущенный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срок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уважительной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причине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тя</w:t>
      </w:r>
      <w:r w:rsidRPr="00EE63C1">
        <w:rPr>
          <w:rFonts w:ascii="HelveticaNeueCyr" w:eastAsia="Times New Roman" w:hAnsi="HelveticaNeueCyr" w:cs="Times New Roman"/>
          <w:sz w:val="28"/>
          <w:szCs w:val="28"/>
          <w:lang w:eastAsia="ru-RU"/>
        </w:rPr>
        <w:t>желое заболевание, инвалидность, длительная командировка и др.), наличие которой подтверждено соответствующими документами, представленными гражданином, может быть восстановлен государственным органом, органом местного самоуправления или должностным лицом, рассматривающим жалобу.</w:t>
      </w:r>
    </w:p>
    <w:p w:rsidR="007F04F7" w:rsidRPr="00EE63C1" w:rsidRDefault="007F04F7" w:rsidP="00A463B1">
      <w:pPr>
        <w:spacing w:after="360"/>
        <w:ind w:firstLine="709"/>
        <w:jc w:val="both"/>
        <w:rPr>
          <w:rFonts w:ascii="HelveticaNeueCyr" w:eastAsia="Times New Roman" w:hAnsi="HelveticaNeueCyr" w:cs="Times New Roman"/>
          <w:b/>
          <w:bCs/>
          <w:sz w:val="28"/>
          <w:szCs w:val="28"/>
          <w:lang w:eastAsia="ru-RU"/>
        </w:rPr>
      </w:pPr>
      <w:r w:rsidRPr="00EE63C1">
        <w:rPr>
          <w:rFonts w:ascii="HelveticaNeueCyr" w:eastAsia="Times New Roman" w:hAnsi="HelveticaNeueCyr" w:cs="Times New Roman"/>
          <w:bCs/>
          <w:sz w:val="28"/>
          <w:szCs w:val="28"/>
          <w:lang w:eastAsia="ru-RU"/>
        </w:rPr>
        <w:t>Статья</w:t>
      </w:r>
      <w:r w:rsidRPr="00EE63C1">
        <w:rPr>
          <w:rFonts w:eastAsia="Times New Roman"/>
          <w:bCs/>
          <w:sz w:val="28"/>
          <w:szCs w:val="28"/>
          <w:lang w:eastAsia="ru-RU"/>
        </w:rPr>
        <w:t> </w:t>
      </w:r>
      <w:r w:rsidRPr="00EE63C1">
        <w:rPr>
          <w:rFonts w:ascii="HelveticaNeueCyr" w:eastAsia="Times New Roman" w:hAnsi="HelveticaNeueCyr" w:cs="Times New Roman"/>
          <w:bCs/>
          <w:sz w:val="28"/>
          <w:szCs w:val="28"/>
          <w:lang w:eastAsia="ru-RU"/>
        </w:rPr>
        <w:t>10.</w:t>
      </w:r>
      <w:r w:rsidRPr="00EE63C1">
        <w:rPr>
          <w:rFonts w:eastAsia="Times New Roman"/>
          <w:b/>
          <w:bCs/>
          <w:sz w:val="28"/>
          <w:szCs w:val="28"/>
          <w:lang w:eastAsia="ru-RU"/>
        </w:rPr>
        <w:t> </w:t>
      </w:r>
      <w:r w:rsidRPr="00EE63C1">
        <w:rPr>
          <w:rFonts w:ascii="HelveticaNeueCyr" w:eastAsia="Times New Roman" w:hAnsi="HelveticaNeueCyr" w:cs="HelveticaNeueCyr"/>
          <w:b/>
          <w:bCs/>
          <w:sz w:val="28"/>
          <w:szCs w:val="28"/>
          <w:lang w:eastAsia="ru-RU"/>
        </w:rPr>
        <w:t>Требования</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предъявляемые</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к</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письменным</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обращениям</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излагаются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русском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украинском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языке</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2.</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граждан</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должны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содержать</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1)</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наименование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адрес</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государственного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органа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органа</w:t>
      </w:r>
      <w:r w:rsidRPr="00EE63C1">
        <w:rPr>
          <w:rFonts w:ascii="HelveticaNeueCyr" w:eastAsia="Times New Roman" w:hAnsi="HelveticaNeueCyr" w:cs="Times New Roman"/>
          <w:sz w:val="28"/>
          <w:szCs w:val="28"/>
          <w:lang w:eastAsia="uk-UA"/>
        </w:rPr>
        <w:t xml:space="preserve"> местного самоуправления либо должность лица, которому направляется обращение;</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2)</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фамилию</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имя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отчество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наличии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гражданина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почтовый</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адрес</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которому</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должны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быть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направлены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ответ</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уведомление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переадресации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3)</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изложение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сути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4)</w:t>
      </w:r>
      <w:r w:rsidRPr="00EE63C1">
        <w:rPr>
          <w:sz w:val="28"/>
          <w:szCs w:val="28"/>
        </w:rPr>
        <w:t> </w:t>
      </w:r>
      <w:r w:rsidRPr="00EE63C1">
        <w:rPr>
          <w:rFonts w:ascii="HelveticaNeueCyr" w:eastAsia="Times New Roman" w:hAnsi="HelveticaNeueCyr" w:cs="Times New Roman"/>
          <w:sz w:val="28"/>
          <w:szCs w:val="28"/>
          <w:lang w:eastAsia="uk-UA"/>
        </w:rPr>
        <w:t>дату и личную подпись гражданина (граждан).</w:t>
      </w:r>
    </w:p>
    <w:p w:rsidR="00B75C90" w:rsidRPr="00EE63C1" w:rsidRDefault="00B75C90" w:rsidP="00B75C90">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2</w:t>
      </w:r>
      <w:r w:rsidRPr="00EE63C1">
        <w:rPr>
          <w:rFonts w:ascii="HelveticaNeueCyr" w:hAnsi="HelveticaNeueCyr" w:cs="Times New Roman"/>
          <w:sz w:val="28"/>
          <w:szCs w:val="28"/>
          <w:vertAlign w:val="superscript"/>
          <w:lang w:eastAsia="ru-RU"/>
        </w:rPr>
        <w:t>1</w:t>
      </w:r>
      <w:r w:rsidRPr="00EE63C1">
        <w:rPr>
          <w:rFonts w:ascii="HelveticaNeueCyr" w:hAnsi="HelveticaNeueCyr" w:cs="Times New Roman"/>
          <w:sz w:val="28"/>
          <w:szCs w:val="28"/>
          <w:lang w:eastAsia="ru-RU"/>
        </w:rPr>
        <w:t>.</w:t>
      </w:r>
      <w:r w:rsidRPr="00EE63C1">
        <w:rPr>
          <w:sz w:val="28"/>
          <w:szCs w:val="28"/>
          <w:lang w:eastAsia="ru-RU"/>
        </w:rPr>
        <w:t> </w:t>
      </w:r>
      <w:r w:rsidRPr="00EE63C1">
        <w:rPr>
          <w:rFonts w:ascii="HelveticaNeueCyr" w:hAnsi="HelveticaNeueCyr" w:cs="HelveticaNeueCyr"/>
          <w:sz w:val="28"/>
          <w:szCs w:val="28"/>
          <w:lang w:eastAsia="ru-RU"/>
        </w:rPr>
        <w:t>В</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обращении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поданном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в</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форме</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электронного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документа</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гражданин</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обязательно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указывает</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свои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фамилию</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имя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отчество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при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наличии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адрес</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места</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жительства</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пребывания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адрес</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электронной</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почты</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которому</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до</w:t>
      </w:r>
      <w:r w:rsidRPr="00EE63C1">
        <w:rPr>
          <w:rFonts w:ascii="HelveticaNeueCyr" w:hAnsi="HelveticaNeueCyr" w:cs="Times New Roman"/>
          <w:sz w:val="28"/>
          <w:szCs w:val="28"/>
          <w:lang w:eastAsia="ru-RU"/>
        </w:rPr>
        <w:t>лжны быть направлены ответ или уведомление о переадресации обращения.</w:t>
      </w:r>
    </w:p>
    <w:p w:rsidR="00B75C90" w:rsidRPr="00EE63C1" w:rsidRDefault="00B75C90" w:rsidP="00B75C90">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Гражданин вправе приложить к такому обращению необходимые документы и материалы в электронной форме.</w:t>
      </w:r>
    </w:p>
    <w:p w:rsidR="00B75C90" w:rsidRPr="00EE63C1" w:rsidRDefault="00B75C90" w:rsidP="00B75C90">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Применение электронной подписи при подаче обращения в форме электронного документа не требуется.</w:t>
      </w:r>
    </w:p>
    <w:p w:rsidR="00B75C90" w:rsidRPr="00EE63C1" w:rsidRDefault="00363307" w:rsidP="00B75C90">
      <w:pPr>
        <w:spacing w:after="360"/>
        <w:ind w:firstLine="709"/>
        <w:jc w:val="both"/>
        <w:rPr>
          <w:rFonts w:ascii="HelveticaNeueCyr" w:eastAsia="Times New Roman" w:hAnsi="HelveticaNeueCyr" w:cs="Times New Roman"/>
          <w:sz w:val="28"/>
          <w:szCs w:val="28"/>
          <w:lang w:eastAsia="uk-UA"/>
        </w:rPr>
      </w:pPr>
      <w:hyperlink r:id="rId15" w:history="1">
        <w:r w:rsidR="00B75C90" w:rsidRPr="00EE63C1">
          <w:rPr>
            <w:rFonts w:ascii="HelveticaNeueCyr" w:eastAsia="Times New Roman" w:hAnsi="HelveticaNeueCyr" w:cs="Times New Roman"/>
            <w:i/>
            <w:color w:val="0000FF"/>
            <w:sz w:val="28"/>
            <w:szCs w:val="28"/>
            <w:u w:val="single"/>
            <w:lang w:eastAsia="ru-RU"/>
          </w:rPr>
          <w:t xml:space="preserve">(Часть </w:t>
        </w:r>
        <w:r w:rsidR="00B75C90" w:rsidRPr="00EE63C1">
          <w:rPr>
            <w:rFonts w:ascii="HelveticaNeueCyr" w:hAnsi="HelveticaNeueCyr" w:cs="Times New Roman"/>
            <w:color w:val="0000FF"/>
            <w:sz w:val="28"/>
            <w:szCs w:val="28"/>
            <w:u w:val="single"/>
            <w:lang w:eastAsia="ru-RU"/>
          </w:rPr>
          <w:t>2</w:t>
        </w:r>
        <w:r w:rsidR="00B75C90" w:rsidRPr="00EE63C1">
          <w:rPr>
            <w:rFonts w:ascii="HelveticaNeueCyr" w:hAnsi="HelveticaNeueCyr" w:cs="Times New Roman"/>
            <w:color w:val="0000FF"/>
            <w:sz w:val="28"/>
            <w:szCs w:val="28"/>
            <w:u w:val="single"/>
            <w:vertAlign w:val="superscript"/>
            <w:lang w:eastAsia="ru-RU"/>
          </w:rPr>
          <w:t>1</w:t>
        </w:r>
        <w:r w:rsidR="00B75C90" w:rsidRPr="00EE63C1">
          <w:rPr>
            <w:rFonts w:ascii="HelveticaNeueCyr" w:eastAsia="Times New Roman" w:hAnsi="HelveticaNeueCyr" w:cs="Times New Roman"/>
            <w:i/>
            <w:color w:val="0000FF"/>
            <w:sz w:val="28"/>
            <w:szCs w:val="28"/>
            <w:u w:val="single"/>
            <w:lang w:eastAsia="ru-RU"/>
          </w:rPr>
          <w:t xml:space="preserve"> статьи 10 введена Законом от 31.08.2018 № 245-</w:t>
        </w:r>
        <w:r w:rsidR="00B75C90" w:rsidRPr="00EE63C1">
          <w:rPr>
            <w:rFonts w:ascii="HelveticaNeueCyr" w:eastAsia="Times New Roman" w:hAnsi="HelveticaNeueCyr" w:cs="Times New Roman"/>
            <w:i/>
            <w:color w:val="0000FF"/>
            <w:sz w:val="28"/>
            <w:szCs w:val="28"/>
            <w:u w:val="single"/>
            <w:lang w:val="en-US" w:eastAsia="ru-RU"/>
          </w:rPr>
          <w:t>I</w:t>
        </w:r>
        <w:r w:rsidR="00B75C90" w:rsidRPr="00EE63C1">
          <w:rPr>
            <w:rFonts w:ascii="HelveticaNeueCyr" w:eastAsia="Times New Roman" w:hAnsi="HelveticaNeueCyr" w:cs="Times New Roman"/>
            <w:i/>
            <w:color w:val="0000FF"/>
            <w:sz w:val="28"/>
            <w:szCs w:val="28"/>
            <w:u w:val="single"/>
            <w:lang w:eastAsia="ru-RU"/>
          </w:rPr>
          <w:t>НС)</w:t>
        </w:r>
      </w:hyperlink>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lastRenderedPageBreak/>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оф</w:t>
      </w:r>
      <w:r w:rsidRPr="00EE63C1">
        <w:rPr>
          <w:rFonts w:ascii="HelveticaNeueCyr" w:eastAsia="Times New Roman" w:hAnsi="HelveticaNeueCyr" w:cs="Times New Roman"/>
          <w:sz w:val="28"/>
          <w:szCs w:val="28"/>
          <w:lang w:eastAsia="ru-RU"/>
        </w:rPr>
        <w:t>ормленное без соблюдения этих требований, возвращается гражданину с соответствующими разъяснениями не позднее чем через десять дней со дня его поступления.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4.</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Текст</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должен</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поддаваться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прочтению</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Рукописные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должны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быть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написаны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четким</w:t>
      </w:r>
      <w:r w:rsidRPr="00EE63C1">
        <w:rPr>
          <w:rFonts w:ascii="HelveticaNeueCyr" w:eastAsia="Times New Roman" w:hAnsi="HelveticaNeueCyr" w:cs="Times New Roman"/>
          <w:sz w:val="28"/>
          <w:szCs w:val="28"/>
          <w:lang w:eastAsia="uk-UA"/>
        </w:rPr>
        <w:t>, разборчивым почерком. Не допускается употребление в обращениях нецензурных либо оскорбительных слов или выражений.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5.</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К</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письменным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подаваемым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представителями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граждан</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прилагаются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документы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подтверждающие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полномочия</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6.</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должна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w:t>
      </w:r>
      <w:r w:rsidRPr="00EE63C1">
        <w:rPr>
          <w:rFonts w:ascii="HelveticaNeueCyr" w:eastAsia="Times New Roman" w:hAnsi="HelveticaNeueCyr" w:cs="Times New Roman"/>
          <w:sz w:val="28"/>
          <w:szCs w:val="28"/>
          <w:lang w:eastAsia="uk-UA"/>
        </w:rPr>
        <w:t>одержаться информация о результатах их предыдущего рассмотрения с приложением (при наличии) документов, подтверждающих эту информацию.</w:t>
      </w:r>
    </w:p>
    <w:p w:rsidR="007F04F7" w:rsidRPr="00EE63C1" w:rsidRDefault="007F04F7" w:rsidP="00A463B1">
      <w:pPr>
        <w:spacing w:after="360"/>
        <w:ind w:firstLine="709"/>
        <w:jc w:val="both"/>
        <w:rPr>
          <w:rFonts w:ascii="HelveticaNeueCyr" w:hAnsi="HelveticaNeueCyr" w:cs="Times New Roman"/>
          <w:b/>
          <w:sz w:val="28"/>
          <w:szCs w:val="28"/>
          <w:lang w:eastAsia="uk-UA"/>
        </w:rPr>
      </w:pPr>
      <w:r w:rsidRPr="00EE63C1">
        <w:rPr>
          <w:rFonts w:ascii="HelveticaNeueCyr" w:hAnsi="HelveticaNeueCyr" w:cs="Times New Roman"/>
          <w:sz w:val="28"/>
          <w:szCs w:val="28"/>
          <w:lang w:eastAsia="uk-UA"/>
        </w:rPr>
        <w:t>Статья</w:t>
      </w:r>
      <w:r w:rsidRPr="00EE63C1">
        <w:rPr>
          <w:sz w:val="28"/>
          <w:szCs w:val="28"/>
          <w:lang w:eastAsia="uk-UA"/>
        </w:rPr>
        <w:t> </w:t>
      </w:r>
      <w:r w:rsidRPr="00EE63C1">
        <w:rPr>
          <w:rFonts w:ascii="HelveticaNeueCyr" w:hAnsi="HelveticaNeueCyr" w:cs="Times New Roman"/>
          <w:sz w:val="28"/>
          <w:szCs w:val="28"/>
          <w:lang w:eastAsia="uk-UA"/>
        </w:rPr>
        <w:t>11.</w:t>
      </w:r>
      <w:r w:rsidRPr="00EE63C1">
        <w:rPr>
          <w:b/>
          <w:sz w:val="28"/>
          <w:szCs w:val="28"/>
          <w:lang w:eastAsia="uk-UA"/>
        </w:rPr>
        <w:t> </w:t>
      </w:r>
      <w:r w:rsidRPr="00EE63C1">
        <w:rPr>
          <w:rFonts w:ascii="HelveticaNeueCyr" w:hAnsi="HelveticaNeueCyr" w:cs="HelveticaNeueCyr"/>
          <w:b/>
          <w:sz w:val="28"/>
          <w:szCs w:val="28"/>
          <w:lang w:eastAsia="uk-UA"/>
        </w:rPr>
        <w:t>Прием</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и</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регистрация</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письменных</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обращений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1.</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поданные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порядке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установленном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настоящим</w:t>
      </w:r>
      <w:r w:rsidRPr="00EE63C1">
        <w:rPr>
          <w:rFonts w:ascii="HelveticaNeueCyr" w:eastAsia="Times New Roman" w:hAnsi="HelveticaNeueCyr" w:cs="Times New Roman"/>
          <w:sz w:val="28"/>
          <w:szCs w:val="28"/>
          <w:lang w:eastAsia="uk-UA"/>
        </w:rPr>
        <w:t xml:space="preserve"> Законом, подлежат обязательному приему и регистрации в день их поступления. Отказ в приеме обращений не допускается.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2.</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случае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если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решение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поставленных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письменном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вопросов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относится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к</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компетенции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нескольких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государственных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органов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органов</w:t>
      </w:r>
      <w:r w:rsidRPr="00EE63C1">
        <w:rPr>
          <w:rFonts w:ascii="HelveticaNeueCyr" w:eastAsia="Times New Roman" w:hAnsi="HelveticaNeueCyr" w:cs="Times New Roman"/>
          <w:sz w:val="28"/>
          <w:szCs w:val="28"/>
          <w:lang w:eastAsia="uk-UA"/>
        </w:rPr>
        <w:t xml:space="preserve"> местного самоуправления или должностных лиц, копия обращения в течение семи дней со дня регистрации направляется в соответствующие органы или соответствующим должностным лицам.</w:t>
      </w:r>
    </w:p>
    <w:p w:rsidR="007F04F7" w:rsidRPr="00EE63C1" w:rsidRDefault="007F04F7" w:rsidP="00A463B1">
      <w:pPr>
        <w:spacing w:after="360"/>
        <w:ind w:firstLine="709"/>
        <w:jc w:val="both"/>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sz w:val="28"/>
          <w:szCs w:val="28"/>
          <w:lang w:eastAsia="uk-UA"/>
        </w:rPr>
        <w:t>Статья</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uk-UA"/>
        </w:rPr>
        <w:t>12.</w:t>
      </w:r>
      <w:r w:rsidRPr="00EE63C1">
        <w:rPr>
          <w:rFonts w:eastAsia="Times New Roman"/>
          <w:b/>
          <w:sz w:val="28"/>
          <w:szCs w:val="28"/>
          <w:lang w:eastAsia="uk-UA"/>
        </w:rPr>
        <w:t> </w:t>
      </w:r>
      <w:r w:rsidRPr="00EE63C1">
        <w:rPr>
          <w:rFonts w:ascii="HelveticaNeueCyr" w:eastAsia="Times New Roman" w:hAnsi="HelveticaNeueCyr" w:cs="HelveticaNeueCyr"/>
          <w:b/>
          <w:sz w:val="28"/>
          <w:szCs w:val="28"/>
          <w:lang w:eastAsia="uk-UA"/>
        </w:rPr>
        <w:t>Основные</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права</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гражданина</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при</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рассмотрении</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обращения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При рассмотрении обращения государственным органом, органом местного самоуправления и должностным лицом гражданин имеет право:</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присутствовать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заявления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ходатайства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жалобы</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если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это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противоречит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требованиям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действующего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законодатель</w:t>
      </w:r>
      <w:r w:rsidRPr="00EE63C1">
        <w:rPr>
          <w:rFonts w:ascii="HelveticaNeueCyr" w:eastAsia="Times New Roman" w:hAnsi="HelveticaNeueCyr" w:cs="Times New Roman"/>
          <w:sz w:val="28"/>
          <w:szCs w:val="28"/>
          <w:lang w:eastAsia="ru-RU"/>
        </w:rPr>
        <w:t>ства Донецкой Народной Республики;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lastRenderedPageBreak/>
        <w:t>2)</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представлять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дополнительные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документы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материалы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либо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обращаться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просьбой</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истребовании</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3)</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знакомиться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документами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материалами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касающимися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рассмотрения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если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это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затрагивает</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права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свободы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законные интересы других лиц, и если в указанных документах и материалах не содержатся сведения, составляющие государственную или иную охраняемую законом </w:t>
      </w:r>
      <w:hyperlink r:id="rId16" w:history="1">
        <w:r w:rsidRPr="00EE63C1">
          <w:rPr>
            <w:rFonts w:ascii="HelveticaNeueCyr" w:eastAsia="Times New Roman" w:hAnsi="HelveticaNeueCyr" w:cs="Times New Roman"/>
            <w:sz w:val="28"/>
            <w:szCs w:val="28"/>
            <w:lang w:eastAsia="uk-UA"/>
          </w:rPr>
          <w:t>тайну</w:t>
        </w:r>
      </w:hyperlink>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4)</w:t>
      </w:r>
      <w:r w:rsidRPr="00EE63C1">
        <w:rPr>
          <w:sz w:val="28"/>
          <w:szCs w:val="28"/>
          <w:lang w:eastAsia="ru-RU"/>
        </w:rPr>
        <w:t> </w:t>
      </w:r>
      <w:r w:rsidRPr="00EE63C1">
        <w:rPr>
          <w:rFonts w:ascii="HelveticaNeueCyr" w:hAnsi="HelveticaNeueCyr" w:cs="HelveticaNeueCyr"/>
          <w:sz w:val="28"/>
          <w:szCs w:val="28"/>
          <w:lang w:eastAsia="ru-RU"/>
        </w:rPr>
        <w:t>пользоваться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услугами</w:t>
      </w:r>
      <w:r w:rsidRPr="00EE63C1">
        <w:rPr>
          <w:rFonts w:ascii="HelveticaNeueCyr" w:hAnsi="HelveticaNeueCyr" w:cs="Times New Roman"/>
          <w:sz w:val="28"/>
          <w:szCs w:val="28"/>
          <w:lang w:eastAsia="ru-RU"/>
        </w:rPr>
        <w:t xml:space="preserve"> адвоката или представителя трудового коллектива, организации, осуществляющей правозащитную функцию, оформив это полномочие в установленном законом порядке;</w:t>
      </w:r>
    </w:p>
    <w:p w:rsidR="007F04F7" w:rsidRPr="00EE63C1" w:rsidRDefault="007F04F7" w:rsidP="00A463B1">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5)</w:t>
      </w:r>
      <w:r w:rsidRPr="00EE63C1">
        <w:rPr>
          <w:sz w:val="28"/>
          <w:szCs w:val="28"/>
          <w:lang w:eastAsia="ru-RU"/>
        </w:rPr>
        <w:t> </w:t>
      </w:r>
      <w:r w:rsidRPr="00EE63C1">
        <w:rPr>
          <w:rFonts w:ascii="HelveticaNeueCyr" w:hAnsi="HelveticaNeueCyr" w:cs="HelveticaNeueCyr"/>
          <w:sz w:val="28"/>
          <w:szCs w:val="28"/>
          <w:lang w:eastAsia="ru-RU"/>
        </w:rPr>
        <w:t>высказывать</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устно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или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письменно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требование</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соблюдении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тайны</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рассмотрения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заявления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ходатайства</w:t>
      </w:r>
      <w:r w:rsidRPr="00EE63C1">
        <w:rPr>
          <w:rFonts w:ascii="HelveticaNeueCyr" w:hAnsi="HelveticaNeueCyr" w:cs="Times New Roman"/>
          <w:sz w:val="28"/>
          <w:szCs w:val="28"/>
          <w:lang w:eastAsia="ru-RU"/>
        </w:rPr>
        <w:t>) или жалобы;</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6)</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отозвать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свое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рассмотрения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его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существу</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путем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подачи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заявления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прекращении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рассмотрения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7)</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получать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ответы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существу</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поставленных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вопросов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за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исключением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случаев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указанных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hyperlink r:id="rId17" w:anchor="p115" w:tooltip="Ссылка на текущий документ" w:history="1">
        <w:r w:rsidRPr="00EE63C1">
          <w:rPr>
            <w:rFonts w:ascii="HelveticaNeueCyr" w:eastAsia="Times New Roman" w:hAnsi="HelveticaNeueCyr" w:cs="Times New Roman"/>
            <w:sz w:val="28"/>
            <w:szCs w:val="28"/>
            <w:lang w:eastAsia="uk-UA"/>
          </w:rPr>
          <w:t>статье 18</w:t>
        </w:r>
      </w:hyperlink>
      <w:r w:rsidRPr="00EE63C1">
        <w:rPr>
          <w:rFonts w:ascii="HelveticaNeueCyr" w:eastAsia="Times New Roman" w:hAnsi="HelveticaNeueCyr" w:cs="Times New Roman"/>
          <w:sz w:val="28"/>
          <w:szCs w:val="28"/>
          <w:lang w:eastAsia="uk-UA"/>
        </w:rPr>
        <w:t xml:space="preserve"> настоящего Закона, уведомление о переадресации письменного обращения в соответствующий орган или соответствующему должностному лицу, к компетенции которых относится решение поставленных в обращении вопросов;</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8)</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обжаловать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принятое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обращению</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решение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действие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бездействие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связи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рассмотрением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административном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судебном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порядке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соответствии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w:t>
      </w:r>
      <w:r w:rsidRPr="00EE63C1">
        <w:rPr>
          <w:rFonts w:ascii="HelveticaNeueCyr" w:eastAsia="Times New Roman" w:hAnsi="HelveticaNeueCyr" w:cs="Times New Roman"/>
          <w:sz w:val="28"/>
          <w:szCs w:val="28"/>
          <w:lang w:eastAsia="uk-UA"/>
        </w:rPr>
        <w:t xml:space="preserve"> </w:t>
      </w:r>
      <w:hyperlink r:id="rId18" w:history="1">
        <w:r w:rsidRPr="00EE63C1">
          <w:rPr>
            <w:rFonts w:ascii="HelveticaNeueCyr" w:eastAsia="Times New Roman" w:hAnsi="HelveticaNeueCyr" w:cs="Times New Roman"/>
            <w:sz w:val="28"/>
            <w:szCs w:val="28"/>
            <w:lang w:eastAsia="uk-UA"/>
          </w:rPr>
          <w:t>законодательством</w:t>
        </w:r>
      </w:hyperlink>
      <w:r w:rsidRPr="00EE63C1">
        <w:rPr>
          <w:rFonts w:ascii="HelveticaNeueCyr" w:eastAsia="Times New Roman" w:hAnsi="HelveticaNeueCyr" w:cs="Times New Roman"/>
          <w:sz w:val="28"/>
          <w:szCs w:val="28"/>
          <w:lang w:eastAsia="uk-UA"/>
        </w:rPr>
        <w:t xml:space="preserve"> Донецкой Народной Республики;</w:t>
      </w:r>
    </w:p>
    <w:p w:rsidR="007F04F7" w:rsidRPr="00EE63C1" w:rsidRDefault="007F04F7" w:rsidP="00A463B1">
      <w:pPr>
        <w:spacing w:after="36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9)</w:t>
      </w:r>
      <w:r w:rsidRPr="00EE63C1">
        <w:rPr>
          <w:sz w:val="28"/>
          <w:szCs w:val="28"/>
          <w:lang w:eastAsia="ru-RU"/>
        </w:rPr>
        <w:t> </w:t>
      </w:r>
      <w:r w:rsidRPr="00EE63C1">
        <w:rPr>
          <w:rFonts w:ascii="HelveticaNeueCyr" w:hAnsi="HelveticaNeueCyr" w:cs="HelveticaNeueCyr"/>
          <w:sz w:val="28"/>
          <w:szCs w:val="28"/>
          <w:lang w:eastAsia="ru-RU"/>
        </w:rPr>
        <w:t>требовать</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возмещения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убытков</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если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они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стали</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результатом</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нарушений</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установленного</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порядка</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рассмотрения</w:t>
      </w:r>
      <w:r w:rsidRPr="00EE63C1">
        <w:rPr>
          <w:rFonts w:ascii="HelveticaNeueCyr" w:hAnsi="HelveticaNeueCyr" w:cs="Times New Roman"/>
          <w:sz w:val="28"/>
          <w:szCs w:val="28"/>
          <w:lang w:eastAsia="ru-RU"/>
        </w:rPr>
        <w:t xml:space="preserve"> </w:t>
      </w:r>
      <w:r w:rsidRPr="00EE63C1">
        <w:rPr>
          <w:rFonts w:ascii="HelveticaNeueCyr" w:hAnsi="HelveticaNeueCyr" w:cs="HelveticaNeueCyr"/>
          <w:sz w:val="28"/>
          <w:szCs w:val="28"/>
          <w:lang w:eastAsia="ru-RU"/>
        </w:rPr>
        <w:t>обращений</w:t>
      </w:r>
      <w:r w:rsidRPr="00EE63C1">
        <w:rPr>
          <w:rFonts w:ascii="HelveticaNeueCyr"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sz w:val="28"/>
          <w:szCs w:val="28"/>
          <w:lang w:eastAsia="uk-UA"/>
        </w:rPr>
        <w:t>Статья</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uk-UA"/>
        </w:rPr>
        <w:t>13.</w:t>
      </w:r>
      <w:r w:rsidRPr="00EE63C1">
        <w:rPr>
          <w:rFonts w:eastAsia="Times New Roman"/>
          <w:b/>
          <w:sz w:val="28"/>
          <w:szCs w:val="28"/>
          <w:lang w:eastAsia="uk-UA"/>
        </w:rPr>
        <w:t> </w:t>
      </w:r>
      <w:r w:rsidRPr="00EE63C1">
        <w:rPr>
          <w:rFonts w:ascii="HelveticaNeueCyr" w:eastAsia="Times New Roman" w:hAnsi="HelveticaNeueCyr" w:cs="HelveticaNeueCyr"/>
          <w:b/>
          <w:sz w:val="28"/>
          <w:szCs w:val="28"/>
          <w:lang w:eastAsia="uk-UA"/>
        </w:rPr>
        <w:t>Обязанности</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граждан</w:t>
      </w:r>
      <w:r w:rsidRPr="00EE63C1">
        <w:rPr>
          <w:rFonts w:ascii="HelveticaNeueCyr" w:eastAsia="Times New Roman" w:hAnsi="HelveticaNeueCyr" w:cs="Times New Roman"/>
          <w:b/>
          <w:sz w:val="28"/>
          <w:szCs w:val="28"/>
          <w:lang w:eastAsia="uk-UA"/>
        </w:rPr>
        <w:t xml:space="preserve"> при реализации их права на обращение</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При реализации права на обращение граждане обязаны:</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lastRenderedPageBreak/>
        <w:t>1)</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соблюдать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требования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настоящего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Закона</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2)</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не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допускать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употребления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нецензурных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либо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оскорбительных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слов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выражений</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3)</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своевременно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информировать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государственн</w:t>
      </w:r>
      <w:r w:rsidRPr="00EE63C1">
        <w:rPr>
          <w:rFonts w:ascii="HelveticaNeueCyr" w:eastAsia="Times New Roman" w:hAnsi="HelveticaNeueCyr" w:cs="Times New Roman"/>
          <w:sz w:val="28"/>
          <w:szCs w:val="28"/>
          <w:lang w:eastAsia="uk-UA"/>
        </w:rPr>
        <w:t xml:space="preserve">ый орган, орган местного самоуправления и должностное лицо об изменении почтового адреса, по которому должны быть направлены ответ, уведомление о переадресации обращения. </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14.</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Обязанности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государственных</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органов</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органов</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местного</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самоуправления</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их</w:t>
      </w:r>
      <w:r w:rsidRPr="00EE63C1">
        <w:rPr>
          <w:rFonts w:ascii="HelveticaNeueCyr" w:eastAsia="Times New Roman" w:hAnsi="HelveticaNeueCyr" w:cs="Times New Roman"/>
          <w:b/>
          <w:sz w:val="28"/>
          <w:szCs w:val="28"/>
          <w:lang w:eastAsia="ru-RU"/>
        </w:rPr>
        <w:t xml:space="preserve"> руководителей и других должностных лиц по рассмотрению заявлений (ходатайств) или жалоб</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Государственные органы, органы местного самоуправления, их руководители и другие должностные лица в пределах своих полномочий обязаны:</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uk-UA"/>
        </w:rPr>
        <w:t>1)</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ru-RU"/>
        </w:rPr>
        <w:t>объективно, всесторонне и своевременно проверять заявления (ходатайства) или жалобы;</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uk-UA"/>
        </w:rPr>
        <w:t>2)</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ru-RU"/>
        </w:rPr>
        <w:t>по просьбе гражданина приглашать его на заседание соответствующего органа, который рассматривает его заявление (ходатайство) или жалобу, если это не противоречит законодательству Донецкой Народной Республики;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3)</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принимать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законные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обоснованные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решения</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uk-UA"/>
        </w:rPr>
        <w:t>4)</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ru-RU"/>
        </w:rPr>
        <w:t>письменно сообщать гражданину о результатах проверки заявления (ходатайства) или жалобы и сути принятого решения;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5)</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случае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принятия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решения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ограничении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доступа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гражданина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соответствующей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нформации при рассмотрении заявления (ходатайства) или жалобы составить об этом мотивированное постановление;</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uk-UA"/>
        </w:rPr>
        <w:t>6)</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ru-RU"/>
        </w:rPr>
        <w:t xml:space="preserve">отменять или изменять обжалованные решения в случаях, предусмотренных законодательством Донецкой Народной Республики, если они не соответствуют закону или иным нормативным правовым актам, </w:t>
      </w:r>
      <w:r w:rsidRPr="00EE63C1">
        <w:rPr>
          <w:rFonts w:ascii="HelveticaNeueCyr" w:eastAsia="Times New Roman" w:hAnsi="HelveticaNeueCyr" w:cs="Times New Roman"/>
          <w:sz w:val="28"/>
          <w:szCs w:val="28"/>
          <w:lang w:eastAsia="ru-RU"/>
        </w:rPr>
        <w:lastRenderedPageBreak/>
        <w:t>безотлагательно принимать меры к прекращению неправомерных действий, выявлять, устранять причины и условия, способствовавшие нарушениям;</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uk-UA"/>
        </w:rPr>
        <w:t>7)</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ru-RU"/>
        </w:rPr>
        <w:t>обеспечивать восстановление нарушенных прав, реальное выполнение принятых в связи с заявлением (ходатайством) или жалобой решений;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uk-UA"/>
        </w:rPr>
        <w:t>8)</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решать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установленном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порядке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вопросы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привлечении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к</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ответственности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лиц</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вине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которых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допущено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нарушение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прав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свобод</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законных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интересов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человека</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9)</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разъяснять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гражданам</w:t>
      </w:r>
      <w:r w:rsidRPr="00EE63C1">
        <w:rPr>
          <w:rFonts w:ascii="HelveticaNeueCyr" w:eastAsia="Times New Roman" w:hAnsi="HelveticaNeueCyr" w:cs="Times New Roman"/>
          <w:sz w:val="28"/>
          <w:szCs w:val="28"/>
          <w:lang w:eastAsia="uk-UA"/>
        </w:rPr>
        <w:t xml:space="preserve"> порядок обжалования ответов на обращения и решения об оставлении обращений без рассмотрения по существу в случаях, предусмотренных настоящим Законом;</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10)</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принимать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меры</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возмещению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установленном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порядке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материального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ущерба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если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был</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причине</w:t>
      </w:r>
      <w:r w:rsidRPr="00EE63C1">
        <w:rPr>
          <w:rFonts w:ascii="HelveticaNeueCyr" w:eastAsia="Times New Roman" w:hAnsi="HelveticaNeueCyr" w:cs="Times New Roman"/>
          <w:sz w:val="28"/>
          <w:szCs w:val="28"/>
          <w:lang w:eastAsia="ru-RU"/>
        </w:rPr>
        <w:t>н гражданину в результате ущемления его прав или законных интересов;</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организовывать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проверять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состояние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заявлений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ходатайств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жалоб</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принимать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меры</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устранению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причин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порождающих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систематически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анализировать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информи</w:t>
      </w:r>
      <w:r w:rsidRPr="00EE63C1">
        <w:rPr>
          <w:rFonts w:ascii="HelveticaNeueCyr" w:eastAsia="Times New Roman" w:hAnsi="HelveticaNeueCyr" w:cs="Times New Roman"/>
          <w:sz w:val="28"/>
          <w:szCs w:val="28"/>
          <w:lang w:eastAsia="ru-RU"/>
        </w:rPr>
        <w:t>ровать население о ходе этой работы;</w:t>
      </w:r>
    </w:p>
    <w:p w:rsidR="007F04F7" w:rsidRPr="00EE63C1" w:rsidRDefault="00A463B1"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12)</w:t>
      </w:r>
      <w:r w:rsidRPr="00EE63C1">
        <w:rPr>
          <w:rFonts w:eastAsia="Times New Roman"/>
          <w:sz w:val="28"/>
          <w:szCs w:val="28"/>
          <w:lang w:eastAsia="uk-UA"/>
        </w:rPr>
        <w:t> </w:t>
      </w:r>
      <w:r w:rsidR="007F04F7" w:rsidRPr="00EE63C1">
        <w:rPr>
          <w:rFonts w:ascii="HelveticaNeueCyr" w:eastAsia="Times New Roman" w:hAnsi="HelveticaNeueCyr" w:cs="Times New Roman"/>
          <w:sz w:val="28"/>
          <w:szCs w:val="28"/>
          <w:lang w:eastAsia="uk-UA"/>
        </w:rPr>
        <w:t>уведомлять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15.</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Сроки</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рассмотр</w:t>
      </w:r>
      <w:r w:rsidRPr="00EE63C1">
        <w:rPr>
          <w:rFonts w:ascii="HelveticaNeueCyr" w:eastAsia="Times New Roman" w:hAnsi="HelveticaNeueCyr" w:cs="Times New Roman"/>
          <w:b/>
          <w:sz w:val="28"/>
          <w:szCs w:val="28"/>
          <w:lang w:eastAsia="ru-RU"/>
        </w:rPr>
        <w:t>ения письменного обращения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Письменное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поступившее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местного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самоуправления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должностному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соответствии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компетенцией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рассматривается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течение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тридцати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календарных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дней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дня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регистрации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письменног</w:t>
      </w:r>
      <w:r w:rsidRPr="00EE63C1">
        <w:rPr>
          <w:rFonts w:ascii="HelveticaNeueCyr" w:eastAsia="Times New Roman" w:hAnsi="HelveticaNeueCyr" w:cs="Times New Roman"/>
          <w:sz w:val="28"/>
          <w:szCs w:val="28"/>
          <w:lang w:eastAsia="ru-RU"/>
        </w:rPr>
        <w:t>о обращения, а те, которые не требуют дополнительного изучения, – безотлагательно, но не позднее пятнадцати календарных дней со дня их получения.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lastRenderedPageBreak/>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исключительных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случаях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руководитель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самоуправления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должностное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лицо</w:t>
      </w:r>
      <w:r w:rsidRPr="00EE63C1">
        <w:rPr>
          <w:rFonts w:ascii="HelveticaNeueCyr" w:eastAsia="Times New Roman" w:hAnsi="HelveticaNeueCyr" w:cs="Times New Roman"/>
          <w:sz w:val="28"/>
          <w:szCs w:val="28"/>
          <w:lang w:eastAsia="ru-RU"/>
        </w:rPr>
        <w:t xml:space="preserve"> либо уполномоченное на то лицо вправе продлить срок рассмотрения обращения, уведомив о продлении срока его рассмотрения гражданина, направившего обращение. При этом </w:t>
      </w:r>
      <w:r w:rsidR="0079712F" w:rsidRPr="00EE63C1">
        <w:rPr>
          <w:rFonts w:ascii="HelveticaNeueCyr" w:hAnsi="HelveticaNeueCyr" w:cs="Times New Roman"/>
          <w:sz w:val="28"/>
          <w:szCs w:val="28"/>
          <w:lang w:eastAsia="ru-RU"/>
        </w:rPr>
        <w:t>общий срок рассмотрения обращения</w:t>
      </w:r>
      <w:r w:rsidRPr="00EE63C1">
        <w:rPr>
          <w:rFonts w:ascii="HelveticaNeueCyr" w:eastAsia="Times New Roman" w:hAnsi="HelveticaNeueCyr" w:cs="Times New Roman"/>
          <w:sz w:val="28"/>
          <w:szCs w:val="28"/>
          <w:lang w:eastAsia="ru-RU"/>
        </w:rPr>
        <w:t xml:space="preserve"> не может превышать сорока пяти календарных дней. По обоснованному письменному требованию гражданина срок рассмотрения обращения может быть сокращен от установленного этой статьей срока.</w:t>
      </w:r>
    </w:p>
    <w:p w:rsidR="0079712F" w:rsidRPr="00EE63C1" w:rsidRDefault="00363307" w:rsidP="00A463B1">
      <w:pPr>
        <w:spacing w:after="360"/>
        <w:ind w:firstLine="709"/>
        <w:jc w:val="both"/>
        <w:rPr>
          <w:rFonts w:ascii="HelveticaNeueCyr" w:eastAsia="Times New Roman" w:hAnsi="HelveticaNeueCyr" w:cs="Times New Roman"/>
          <w:sz w:val="28"/>
          <w:szCs w:val="28"/>
          <w:lang w:eastAsia="ru-RU"/>
        </w:rPr>
      </w:pPr>
      <w:hyperlink r:id="rId19" w:history="1">
        <w:r w:rsidR="0079712F" w:rsidRPr="00EE63C1">
          <w:rPr>
            <w:rFonts w:ascii="HelveticaNeueCyr" w:eastAsia="Times New Roman" w:hAnsi="HelveticaNeueCyr" w:cs="Times New Roman"/>
            <w:i/>
            <w:color w:val="0000FF"/>
            <w:sz w:val="28"/>
            <w:szCs w:val="28"/>
            <w:u w:val="single"/>
            <w:lang w:eastAsia="ru-RU"/>
          </w:rPr>
          <w:t>(Часть 2 статьи 15 с изменениями, внесенными в соответствии с Законом от 31.08.2018 № 245-IНС)</w:t>
        </w:r>
      </w:hyperlink>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16.</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Обязательность</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принятия</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обращения</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к</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рассмотрению</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Обращение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поступившее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местного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самоуправления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должностному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соответствии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компетенцией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подлежит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обязательному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рассмотрению</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случае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необхо</w:t>
      </w:r>
      <w:r w:rsidRPr="00EE63C1">
        <w:rPr>
          <w:rFonts w:ascii="HelveticaNeueCyr" w:eastAsia="Times New Roman" w:hAnsi="HelveticaNeueCyr" w:cs="Times New Roman"/>
          <w:sz w:val="28"/>
          <w:szCs w:val="28"/>
          <w:lang w:eastAsia="ru-RU"/>
        </w:rPr>
        <w:t>димости государственный орган, орган местного самоуправления или должностное лицо может обеспечить рассмотрение обращения с выездом на место.</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Рассмотрение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осуществляется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бесплатно</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hAnsi="HelveticaNeueCyr" w:cs="Times New Roman"/>
          <w:b/>
          <w:sz w:val="28"/>
          <w:szCs w:val="28"/>
          <w:lang w:eastAsia="uk-UA"/>
        </w:rPr>
      </w:pPr>
      <w:r w:rsidRPr="00EE63C1">
        <w:rPr>
          <w:rFonts w:ascii="HelveticaNeueCyr" w:hAnsi="HelveticaNeueCyr" w:cs="Times New Roman"/>
          <w:sz w:val="28"/>
          <w:szCs w:val="28"/>
          <w:lang w:eastAsia="uk-UA"/>
        </w:rPr>
        <w:t>Статья</w:t>
      </w:r>
      <w:r w:rsidRPr="00EE63C1">
        <w:rPr>
          <w:sz w:val="28"/>
          <w:szCs w:val="28"/>
          <w:lang w:eastAsia="uk-UA"/>
        </w:rPr>
        <w:t> </w:t>
      </w:r>
      <w:r w:rsidRPr="00EE63C1">
        <w:rPr>
          <w:rFonts w:ascii="HelveticaNeueCyr" w:hAnsi="HelveticaNeueCyr" w:cs="Times New Roman"/>
          <w:sz w:val="28"/>
          <w:szCs w:val="28"/>
          <w:lang w:eastAsia="uk-UA"/>
        </w:rPr>
        <w:t>17.</w:t>
      </w:r>
      <w:r w:rsidRPr="00EE63C1">
        <w:rPr>
          <w:b/>
          <w:sz w:val="28"/>
          <w:szCs w:val="28"/>
          <w:lang w:eastAsia="uk-UA"/>
        </w:rPr>
        <w:t> </w:t>
      </w:r>
      <w:r w:rsidRPr="00EE63C1">
        <w:rPr>
          <w:rFonts w:ascii="HelveticaNeueCyr" w:hAnsi="HelveticaNeueCyr" w:cs="HelveticaNeueCyr"/>
          <w:b/>
          <w:sz w:val="28"/>
          <w:szCs w:val="28"/>
          <w:lang w:eastAsia="uk-UA"/>
        </w:rPr>
        <w:t>Рассмотрение</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обращений</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по</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существу</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1.</w:t>
      </w:r>
      <w:r w:rsidRPr="00EE63C1">
        <w:rPr>
          <w:sz w:val="28"/>
          <w:szCs w:val="28"/>
          <w:lang w:eastAsia="uk-UA"/>
        </w:rPr>
        <w:t> </w:t>
      </w:r>
      <w:r w:rsidRPr="00EE63C1">
        <w:rPr>
          <w:rFonts w:ascii="HelveticaNeueCyr" w:hAnsi="HelveticaNeueCyr" w:cs="HelveticaNeueCyr"/>
          <w:sz w:val="28"/>
          <w:szCs w:val="28"/>
          <w:lang w:eastAsia="uk-UA"/>
        </w:rPr>
        <w:t>Письменные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считаются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рассмотренными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существу</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если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решены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все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изложенные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них</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вопросы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приняты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надлежащие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меры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защите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обеспечению</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реализации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восстановлению</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прав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свобод</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или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законных</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интересов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граждан</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направлены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письменные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отв</w:t>
      </w:r>
      <w:r w:rsidRPr="00EE63C1">
        <w:rPr>
          <w:rFonts w:ascii="HelveticaNeueCyr" w:hAnsi="HelveticaNeueCyr" w:cs="Times New Roman"/>
          <w:sz w:val="28"/>
          <w:szCs w:val="28"/>
          <w:lang w:eastAsia="uk-UA"/>
        </w:rPr>
        <w:t>еты.</w:t>
      </w:r>
    </w:p>
    <w:p w:rsidR="00DB77D9" w:rsidRPr="00EE63C1" w:rsidRDefault="00DB77D9" w:rsidP="00DB77D9">
      <w:pPr>
        <w:spacing w:after="0"/>
        <w:ind w:firstLine="709"/>
        <w:jc w:val="both"/>
        <w:rPr>
          <w:rFonts w:ascii="HelveticaNeueCyr" w:hAnsi="HelveticaNeueCyr" w:cs="Times New Roman"/>
          <w:sz w:val="28"/>
          <w:szCs w:val="28"/>
          <w:lang w:eastAsia="ru-RU"/>
        </w:rPr>
      </w:pPr>
      <w:r w:rsidRPr="00EE63C1">
        <w:rPr>
          <w:rFonts w:ascii="HelveticaNeueCyr" w:hAnsi="HelveticaNeueCyr" w:cs="Times New Roman"/>
          <w:sz w:val="28"/>
          <w:szCs w:val="28"/>
          <w:lang w:eastAsia="ru-RU"/>
        </w:rPr>
        <w:t>Ответ на электронное</w:t>
      </w:r>
      <w:r w:rsidRPr="00EE63C1">
        <w:rPr>
          <w:rFonts w:ascii="HelveticaNeueCyr" w:hAnsi="HelveticaNeueCyr" w:cs="Times New Roman"/>
          <w:color w:val="FF0000"/>
          <w:sz w:val="28"/>
          <w:szCs w:val="28"/>
          <w:lang w:eastAsia="ru-RU"/>
        </w:rPr>
        <w:t xml:space="preserve"> </w:t>
      </w:r>
      <w:r w:rsidRPr="00EE63C1">
        <w:rPr>
          <w:rFonts w:ascii="HelveticaNeueCyr" w:hAnsi="HelveticaNeueCyr" w:cs="Times New Roman"/>
          <w:sz w:val="28"/>
          <w:szCs w:val="28"/>
          <w:lang w:eastAsia="ru-RU"/>
        </w:rPr>
        <w:t xml:space="preserve">обращение направляется в форме электронного документа согласно указанному в обращении адресу электронной почты, а ответ на письменное обращение направляется по почтовому адресу, указанному </w:t>
      </w:r>
      <w:proofErr w:type="gramStart"/>
      <w:r w:rsidRPr="00EE63C1">
        <w:rPr>
          <w:rFonts w:ascii="HelveticaNeueCyr" w:hAnsi="HelveticaNeueCyr" w:cs="Times New Roman"/>
          <w:sz w:val="28"/>
          <w:szCs w:val="28"/>
          <w:lang w:eastAsia="ru-RU"/>
        </w:rPr>
        <w:t>в  таком</w:t>
      </w:r>
      <w:proofErr w:type="gramEnd"/>
      <w:r w:rsidRPr="00EE63C1">
        <w:rPr>
          <w:rFonts w:ascii="HelveticaNeueCyr" w:hAnsi="HelveticaNeueCyr" w:cs="Times New Roman"/>
          <w:sz w:val="28"/>
          <w:szCs w:val="28"/>
          <w:lang w:eastAsia="ru-RU"/>
        </w:rPr>
        <w:t xml:space="preserve"> обращении.</w:t>
      </w:r>
    </w:p>
    <w:p w:rsidR="00DB77D9" w:rsidRPr="00EE63C1" w:rsidRDefault="00DB77D9" w:rsidP="00DB77D9">
      <w:pPr>
        <w:spacing w:after="0"/>
        <w:ind w:firstLine="709"/>
        <w:jc w:val="both"/>
        <w:rPr>
          <w:rFonts w:ascii="HelveticaNeueCyr" w:hAnsi="HelveticaNeueCyr" w:cs="Times New Roman"/>
          <w:sz w:val="28"/>
          <w:szCs w:val="28"/>
          <w:lang w:eastAsia="ru-RU"/>
        </w:rPr>
      </w:pPr>
    </w:p>
    <w:p w:rsidR="00DB77D9" w:rsidRPr="00EE63C1" w:rsidRDefault="00363307" w:rsidP="00DB77D9">
      <w:pPr>
        <w:spacing w:after="360"/>
        <w:ind w:firstLine="709"/>
        <w:jc w:val="both"/>
        <w:rPr>
          <w:rFonts w:ascii="HelveticaNeueCyr" w:hAnsi="HelveticaNeueCyr" w:cs="Times New Roman"/>
          <w:sz w:val="28"/>
          <w:szCs w:val="28"/>
          <w:lang w:eastAsia="uk-UA"/>
        </w:rPr>
      </w:pPr>
      <w:hyperlink r:id="rId20" w:history="1">
        <w:r w:rsidR="00DB77D9" w:rsidRPr="00EE63C1">
          <w:rPr>
            <w:rFonts w:ascii="HelveticaNeueCyr" w:eastAsia="Times New Roman" w:hAnsi="HelveticaNeueCyr" w:cs="Times New Roman"/>
            <w:i/>
            <w:color w:val="0000FF"/>
            <w:sz w:val="28"/>
            <w:szCs w:val="28"/>
            <w:u w:val="single"/>
            <w:lang w:eastAsia="ru-RU"/>
          </w:rPr>
          <w:t xml:space="preserve">(Абзац второй части </w:t>
        </w:r>
        <w:r w:rsidR="00DB77D9" w:rsidRPr="00EE63C1">
          <w:rPr>
            <w:rFonts w:ascii="HelveticaNeueCyr" w:hAnsi="HelveticaNeueCyr" w:cs="Times New Roman"/>
            <w:color w:val="0000FF"/>
            <w:sz w:val="28"/>
            <w:szCs w:val="28"/>
            <w:u w:val="single"/>
            <w:lang w:eastAsia="ru-RU"/>
          </w:rPr>
          <w:t>1</w:t>
        </w:r>
        <w:r w:rsidR="00DB77D9" w:rsidRPr="00EE63C1">
          <w:rPr>
            <w:rFonts w:ascii="HelveticaNeueCyr" w:eastAsia="Times New Roman" w:hAnsi="HelveticaNeueCyr" w:cs="Times New Roman"/>
            <w:i/>
            <w:color w:val="0000FF"/>
            <w:sz w:val="28"/>
            <w:szCs w:val="28"/>
            <w:u w:val="single"/>
            <w:lang w:eastAsia="ru-RU"/>
          </w:rPr>
          <w:t xml:space="preserve"> статьи 17 введен Законом от 31.08.2018 № 245-</w:t>
        </w:r>
        <w:r w:rsidR="00DB77D9" w:rsidRPr="00EE63C1">
          <w:rPr>
            <w:rFonts w:ascii="HelveticaNeueCyr" w:eastAsia="Times New Roman" w:hAnsi="HelveticaNeueCyr" w:cs="Times New Roman"/>
            <w:i/>
            <w:color w:val="0000FF"/>
            <w:sz w:val="28"/>
            <w:szCs w:val="28"/>
            <w:u w:val="single"/>
            <w:lang w:val="en-US" w:eastAsia="ru-RU"/>
          </w:rPr>
          <w:t>I</w:t>
        </w:r>
        <w:r w:rsidR="00DB77D9" w:rsidRPr="00EE63C1">
          <w:rPr>
            <w:rFonts w:ascii="HelveticaNeueCyr" w:eastAsia="Times New Roman" w:hAnsi="HelveticaNeueCyr" w:cs="Times New Roman"/>
            <w:i/>
            <w:color w:val="0000FF"/>
            <w:sz w:val="28"/>
            <w:szCs w:val="28"/>
            <w:u w:val="single"/>
            <w:lang w:eastAsia="ru-RU"/>
          </w:rPr>
          <w:t>НС)</w:t>
        </w:r>
      </w:hyperlink>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lastRenderedPageBreak/>
        <w:t>2.</w:t>
      </w:r>
      <w:r w:rsidRPr="00EE63C1">
        <w:rPr>
          <w:sz w:val="28"/>
          <w:szCs w:val="28"/>
          <w:lang w:eastAsia="uk-UA"/>
        </w:rPr>
        <w:t> </w:t>
      </w:r>
      <w:r w:rsidRPr="00EE63C1">
        <w:rPr>
          <w:rFonts w:ascii="HelveticaNeueCyr" w:hAnsi="HelveticaNeueCyr" w:cs="HelveticaNeueCyr"/>
          <w:sz w:val="28"/>
          <w:szCs w:val="28"/>
          <w:lang w:eastAsia="uk-UA"/>
        </w:rPr>
        <w:t>Письменные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ответы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могут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не</w:t>
      </w:r>
      <w:r w:rsidRPr="00EE63C1">
        <w:rPr>
          <w:rFonts w:ascii="HelveticaNeueCyr" w:hAnsi="HelveticaNeueCyr" w:cs="Times New Roman"/>
          <w:sz w:val="28"/>
          <w:szCs w:val="28"/>
          <w:lang w:eastAsia="uk-UA"/>
        </w:rPr>
        <w:t xml:space="preserve"> направляться гражданам, если для решения изложенных в обращениях вопросов совершены определенные действия (выполнены работы, оказаны услуги) в присутствии граждан. Результаты рассмотрения указанных обращений по существу оформляются посредством совершения гражданами соответствующих записей на обращениях либо в книге замечаний и предложений, заверяемых подписями граждан, или составления отдельного документа, подтверждающего совершение этих действий (выполнение работ, оказание услуг).</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3.</w:t>
      </w:r>
      <w:r w:rsidRPr="00EE63C1">
        <w:rPr>
          <w:sz w:val="28"/>
          <w:szCs w:val="28"/>
          <w:lang w:eastAsia="uk-UA"/>
        </w:rPr>
        <w:t> </w:t>
      </w:r>
      <w:r w:rsidRPr="00EE63C1">
        <w:rPr>
          <w:rFonts w:ascii="HelveticaNeueCyr" w:hAnsi="HelveticaNeueCyr" w:cs="HelveticaNeueCyr"/>
          <w:sz w:val="28"/>
          <w:szCs w:val="28"/>
          <w:lang w:eastAsia="uk-UA"/>
        </w:rPr>
        <w:t>Устные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счита</w:t>
      </w:r>
      <w:r w:rsidRPr="00EE63C1">
        <w:rPr>
          <w:rFonts w:ascii="HelveticaNeueCyr" w:hAnsi="HelveticaNeueCyr" w:cs="Times New Roman"/>
          <w:sz w:val="28"/>
          <w:szCs w:val="28"/>
          <w:lang w:eastAsia="uk-UA"/>
        </w:rPr>
        <w:t>ются рассмотренными по существу в той мере, в которой решены изложенные в них вопросы, приняты надлежащие меры по защите, обеспечению реализации, восстановлению прав, свобод и (или) законных интересов граждан и ответы объявлены гражданам в ходе личного приема, на котором изложены устные обращения. Не рассмотренные при устном обращении вопросы рассматриваются в общем порядке.</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4.</w:t>
      </w:r>
      <w:r w:rsidRPr="00EE63C1">
        <w:rPr>
          <w:sz w:val="28"/>
          <w:szCs w:val="28"/>
          <w:lang w:eastAsia="uk-UA"/>
        </w:rPr>
        <w:t> </w:t>
      </w:r>
      <w:r w:rsidRPr="00EE63C1">
        <w:rPr>
          <w:rFonts w:ascii="HelveticaNeueCyr" w:hAnsi="HelveticaNeueCyr" w:cs="HelveticaNeueCyr"/>
          <w:sz w:val="28"/>
          <w:szCs w:val="28"/>
          <w:lang w:eastAsia="uk-UA"/>
        </w:rPr>
        <w:t>При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отсутствии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обращениях</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каких</w:t>
      </w:r>
      <w:r w:rsidRPr="00EE63C1">
        <w:rPr>
          <w:rFonts w:ascii="HelveticaNeueCyr" w:hAnsi="HelveticaNeueCyr" w:cs="Times New Roman"/>
          <w:sz w:val="28"/>
          <w:szCs w:val="28"/>
          <w:lang w:eastAsia="uk-UA"/>
        </w:rPr>
        <w:t>-</w:t>
      </w:r>
      <w:r w:rsidRPr="00EE63C1">
        <w:rPr>
          <w:rFonts w:ascii="HelveticaNeueCyr" w:hAnsi="HelveticaNeueCyr" w:cs="HelveticaNeueCyr"/>
          <w:sz w:val="28"/>
          <w:szCs w:val="28"/>
          <w:lang w:eastAsia="uk-UA"/>
        </w:rPr>
        <w:t>либо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рекомендаций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требований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ходатайств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сообщений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нарушении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актов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законодательства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недостат</w:t>
      </w:r>
      <w:r w:rsidRPr="00EE63C1">
        <w:rPr>
          <w:rFonts w:ascii="HelveticaNeueCyr" w:hAnsi="HelveticaNeueCyr" w:cs="Times New Roman"/>
          <w:sz w:val="28"/>
          <w:szCs w:val="28"/>
          <w:lang w:eastAsia="uk-UA"/>
        </w:rPr>
        <w:t>ках в работе организаций либо при наличии в них только благодарности такие обращения принимаются к сведению и ответы на них не направляются.</w:t>
      </w:r>
    </w:p>
    <w:p w:rsidR="007F04F7" w:rsidRPr="00EE63C1" w:rsidRDefault="007F04F7" w:rsidP="00A463B1">
      <w:pPr>
        <w:spacing w:after="360"/>
        <w:ind w:firstLine="709"/>
        <w:jc w:val="both"/>
        <w:rPr>
          <w:rFonts w:ascii="HelveticaNeueCyr" w:hAnsi="HelveticaNeueCyr" w:cs="Times New Roman"/>
          <w:b/>
          <w:sz w:val="28"/>
          <w:szCs w:val="28"/>
          <w:lang w:eastAsia="uk-UA"/>
        </w:rPr>
      </w:pPr>
      <w:bookmarkStart w:id="0" w:name="A000000017"/>
      <w:bookmarkEnd w:id="0"/>
      <w:r w:rsidRPr="00EE63C1">
        <w:rPr>
          <w:rFonts w:ascii="HelveticaNeueCyr" w:hAnsi="HelveticaNeueCyr" w:cs="Times New Roman"/>
          <w:sz w:val="28"/>
          <w:szCs w:val="28"/>
          <w:lang w:eastAsia="uk-UA"/>
        </w:rPr>
        <w:t>Статья</w:t>
      </w:r>
      <w:r w:rsidRPr="00EE63C1">
        <w:rPr>
          <w:sz w:val="28"/>
          <w:szCs w:val="28"/>
          <w:lang w:eastAsia="uk-UA"/>
        </w:rPr>
        <w:t> </w:t>
      </w:r>
      <w:r w:rsidRPr="00EE63C1">
        <w:rPr>
          <w:rFonts w:ascii="HelveticaNeueCyr" w:hAnsi="HelveticaNeueCyr" w:cs="Times New Roman"/>
          <w:sz w:val="28"/>
          <w:szCs w:val="28"/>
          <w:lang w:eastAsia="uk-UA"/>
        </w:rPr>
        <w:t>18.</w:t>
      </w:r>
      <w:r w:rsidRPr="00EE63C1">
        <w:rPr>
          <w:b/>
          <w:sz w:val="28"/>
          <w:szCs w:val="28"/>
          <w:lang w:eastAsia="uk-UA"/>
        </w:rPr>
        <w:t> </w:t>
      </w:r>
      <w:r w:rsidRPr="00EE63C1">
        <w:rPr>
          <w:rFonts w:ascii="HelveticaNeueCyr" w:hAnsi="HelveticaNeueCyr" w:cs="HelveticaNeueCyr"/>
          <w:b/>
          <w:sz w:val="28"/>
          <w:szCs w:val="28"/>
          <w:lang w:eastAsia="uk-UA"/>
        </w:rPr>
        <w:t>Оставление</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обращений</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без</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рассмотрения</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по</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существу</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1.</w:t>
      </w:r>
      <w:r w:rsidRPr="00EE63C1">
        <w:rPr>
          <w:sz w:val="28"/>
          <w:szCs w:val="28"/>
          <w:lang w:eastAsia="uk-UA"/>
        </w:rPr>
        <w:t> </w:t>
      </w:r>
      <w:r w:rsidRPr="00EE63C1">
        <w:rPr>
          <w:rFonts w:ascii="HelveticaNeueCyr" w:hAnsi="HelveticaNeueCyr" w:cs="HelveticaNeueCyr"/>
          <w:sz w:val="28"/>
          <w:szCs w:val="28"/>
          <w:lang w:eastAsia="uk-UA"/>
        </w:rPr>
        <w:t>Письменные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могут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быть</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оставлены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без</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рассм</w:t>
      </w:r>
      <w:r w:rsidRPr="00EE63C1">
        <w:rPr>
          <w:rFonts w:ascii="HelveticaNeueCyr" w:hAnsi="HelveticaNeueCyr" w:cs="Times New Roman"/>
          <w:sz w:val="28"/>
          <w:szCs w:val="28"/>
          <w:lang w:eastAsia="uk-UA"/>
        </w:rPr>
        <w:t>отрения по существу, если:</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1)</w:t>
      </w:r>
      <w:r w:rsidRPr="00EE63C1">
        <w:rPr>
          <w:sz w:val="28"/>
          <w:szCs w:val="28"/>
          <w:lang w:eastAsia="uk-UA"/>
        </w:rPr>
        <w:t>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соответствуют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требованиям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установленным</w:t>
      </w:r>
      <w:r w:rsidRPr="00EE63C1">
        <w:rPr>
          <w:rFonts w:ascii="HelveticaNeueCyr" w:hAnsi="HelveticaNeueCyr" w:cs="Times New Roman"/>
          <w:sz w:val="28"/>
          <w:szCs w:val="28"/>
          <w:lang w:eastAsia="uk-UA"/>
        </w:rPr>
        <w:t xml:space="preserve"> </w:t>
      </w:r>
      <w:hyperlink r:id="rId21" w:anchor="A000000014" w:tooltip="Ссылка на оглавление: Статья 12. Требования, предъявляемые к обращениям" w:history="1">
        <w:r w:rsidRPr="00EE63C1">
          <w:rPr>
            <w:rFonts w:ascii="HelveticaNeueCyr" w:hAnsi="HelveticaNeueCyr" w:cs="Times New Roman"/>
            <w:sz w:val="28"/>
            <w:szCs w:val="28"/>
            <w:lang w:eastAsia="uk-UA"/>
          </w:rPr>
          <w:t>частями 1-6 статьи 10</w:t>
        </w:r>
      </w:hyperlink>
      <w:r w:rsidRPr="00EE63C1">
        <w:rPr>
          <w:rFonts w:ascii="HelveticaNeueCyr" w:hAnsi="HelveticaNeueCyr" w:cs="Times New Roman"/>
          <w:sz w:val="28"/>
          <w:szCs w:val="28"/>
          <w:lang w:eastAsia="uk-UA"/>
        </w:rPr>
        <w:t xml:space="preserve"> настоящего Закона;</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2)</w:t>
      </w:r>
      <w:r w:rsidRPr="00EE63C1">
        <w:rPr>
          <w:sz w:val="28"/>
          <w:szCs w:val="28"/>
          <w:lang w:eastAsia="uk-UA"/>
        </w:rPr>
        <w:t>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подлежат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рассмотрению</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соответствии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законодательством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Донецкой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Народной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Республики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судебном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порядке</w:t>
      </w:r>
      <w:r w:rsidRPr="00EE63C1">
        <w:rPr>
          <w:rFonts w:ascii="HelveticaNeueCyr" w:hAnsi="HelveticaNeueCyr" w:cs="Times New Roman"/>
          <w:sz w:val="28"/>
          <w:szCs w:val="28"/>
          <w:lang w:eastAsia="uk-UA"/>
        </w:rPr>
        <w:t>;</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3)</w:t>
      </w:r>
      <w:r w:rsidRPr="00EE63C1">
        <w:rPr>
          <w:sz w:val="28"/>
          <w:szCs w:val="28"/>
          <w:lang w:eastAsia="uk-UA"/>
        </w:rPr>
        <w:t> </w:t>
      </w:r>
      <w:r w:rsidRPr="00EE63C1">
        <w:rPr>
          <w:rFonts w:ascii="HelveticaNeueCyr" w:hAnsi="HelveticaNeueCyr" w:cs="HelveticaNeueCyr"/>
          <w:sz w:val="28"/>
          <w:szCs w:val="28"/>
          <w:lang w:eastAsia="uk-UA"/>
        </w:rPr>
        <w:t>пропущен</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без</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уважительной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причины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срок</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подачи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жалобы</w:t>
      </w:r>
      <w:r w:rsidRPr="00EE63C1">
        <w:rPr>
          <w:rFonts w:ascii="HelveticaNeueCyr" w:hAnsi="HelveticaNeueCyr" w:cs="Times New Roman"/>
          <w:sz w:val="28"/>
          <w:szCs w:val="28"/>
          <w:lang w:eastAsia="uk-UA"/>
        </w:rPr>
        <w:t>;</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4)</w:t>
      </w:r>
      <w:r w:rsidRPr="00EE63C1">
        <w:rPr>
          <w:sz w:val="28"/>
          <w:szCs w:val="28"/>
        </w:rPr>
        <w:t> </w:t>
      </w:r>
      <w:r w:rsidRPr="00EE63C1">
        <w:rPr>
          <w:rFonts w:ascii="HelveticaNeueCyr" w:hAnsi="HelveticaNeueCyr" w:cs="Times New Roman"/>
          <w:sz w:val="28"/>
          <w:szCs w:val="28"/>
          <w:lang w:eastAsia="uk-UA"/>
        </w:rPr>
        <w:t>гражданином подано повторное обращение, в том числе внесенное в книгу замечаний и предложений, если оно уже было рассмотрено по существу и в нем не содержатся новые обстоятельства, имеющие значение для рассмотрения обращения по существу;</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lastRenderedPageBreak/>
        <w:t>5)</w:t>
      </w:r>
      <w:r w:rsidRPr="00EE63C1">
        <w:rPr>
          <w:sz w:val="28"/>
          <w:szCs w:val="28"/>
          <w:lang w:eastAsia="uk-UA"/>
        </w:rPr>
        <w:t> </w:t>
      </w:r>
      <w:r w:rsidRPr="00EE63C1">
        <w:rPr>
          <w:rFonts w:ascii="HelveticaNeueCyr" w:hAnsi="HelveticaNeueCyr" w:cs="HelveticaNeueCyr"/>
          <w:sz w:val="28"/>
          <w:szCs w:val="28"/>
          <w:lang w:eastAsia="uk-UA"/>
        </w:rPr>
        <w:t>с</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гражданином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прекращена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переписка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изложенным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вопрос</w:t>
      </w:r>
      <w:r w:rsidRPr="00EE63C1">
        <w:rPr>
          <w:rFonts w:ascii="HelveticaNeueCyr" w:hAnsi="HelveticaNeueCyr" w:cs="Times New Roman"/>
          <w:sz w:val="28"/>
          <w:szCs w:val="28"/>
          <w:lang w:eastAsia="uk-UA"/>
        </w:rPr>
        <w:t>ам, в порядке, предусмотренном частью 2 статьи 21 настоящего Закона;</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2.</w:t>
      </w:r>
      <w:r w:rsidRPr="00EE63C1">
        <w:rPr>
          <w:sz w:val="28"/>
          <w:szCs w:val="28"/>
          <w:lang w:eastAsia="uk-UA"/>
        </w:rPr>
        <w:t> </w:t>
      </w:r>
      <w:r w:rsidRPr="00EE63C1">
        <w:rPr>
          <w:rFonts w:ascii="HelveticaNeueCyr" w:hAnsi="HelveticaNeueCyr" w:cs="HelveticaNeueCyr"/>
          <w:sz w:val="28"/>
          <w:szCs w:val="28"/>
          <w:lang w:eastAsia="uk-UA"/>
        </w:rPr>
        <w:t>Решение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оставлении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письменного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без</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рассмотрения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существу</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принимает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руководитель</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соответствующего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органа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куда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поступило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или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уполномоченное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должностное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лиц</w:t>
      </w:r>
      <w:r w:rsidRPr="00EE63C1">
        <w:rPr>
          <w:rFonts w:ascii="HelveticaNeueCyr" w:hAnsi="HelveticaNeueCyr" w:cs="Times New Roman"/>
          <w:sz w:val="28"/>
          <w:szCs w:val="28"/>
          <w:lang w:eastAsia="uk-UA"/>
        </w:rPr>
        <w:t>о.</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3.</w:t>
      </w:r>
      <w:r w:rsidRPr="00EE63C1">
        <w:rPr>
          <w:sz w:val="28"/>
          <w:szCs w:val="28"/>
          <w:lang w:eastAsia="uk-UA"/>
        </w:rPr>
        <w:t> </w:t>
      </w:r>
      <w:r w:rsidRPr="00EE63C1">
        <w:rPr>
          <w:rFonts w:ascii="HelveticaNeueCyr" w:hAnsi="HelveticaNeueCyr" w:cs="HelveticaNeueCyr"/>
          <w:sz w:val="28"/>
          <w:szCs w:val="28"/>
          <w:lang w:eastAsia="uk-UA"/>
        </w:rPr>
        <w:t>Устные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могут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быть</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оставлены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без</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рассмотрения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существу</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если</w:t>
      </w:r>
      <w:r w:rsidRPr="00EE63C1">
        <w:rPr>
          <w:rFonts w:ascii="HelveticaNeueCyr" w:hAnsi="HelveticaNeueCyr" w:cs="Times New Roman"/>
          <w:sz w:val="28"/>
          <w:szCs w:val="28"/>
          <w:lang w:eastAsia="uk-UA"/>
        </w:rPr>
        <w:t>:</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1)</w:t>
      </w:r>
      <w:r w:rsidRPr="00EE63C1">
        <w:rPr>
          <w:sz w:val="28"/>
          <w:szCs w:val="28"/>
          <w:lang w:eastAsia="uk-UA"/>
        </w:rPr>
        <w:t> </w:t>
      </w:r>
      <w:r w:rsidRPr="00EE63C1">
        <w:rPr>
          <w:rFonts w:ascii="HelveticaNeueCyr" w:hAnsi="HelveticaNeueCyr" w:cs="HelveticaNeueCyr"/>
          <w:sz w:val="28"/>
          <w:szCs w:val="28"/>
          <w:lang w:eastAsia="uk-UA"/>
        </w:rPr>
        <w:t>не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предъявлены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документы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удостоверяющие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личность</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граждан</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их</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представителей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также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документы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подтверждающие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полномочия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представителей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граждан</w:t>
      </w:r>
      <w:r w:rsidRPr="00EE63C1">
        <w:rPr>
          <w:rFonts w:ascii="HelveticaNeueCyr" w:hAnsi="HelveticaNeueCyr" w:cs="Times New Roman"/>
          <w:sz w:val="28"/>
          <w:szCs w:val="28"/>
          <w:lang w:eastAsia="uk-UA"/>
        </w:rPr>
        <w:t>;</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2)</w:t>
      </w:r>
      <w:r w:rsidRPr="00EE63C1">
        <w:rPr>
          <w:sz w:val="28"/>
          <w:szCs w:val="28"/>
          <w:lang w:eastAsia="uk-UA"/>
        </w:rPr>
        <w:t>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содержат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вопр</w:t>
      </w:r>
      <w:r w:rsidRPr="00EE63C1">
        <w:rPr>
          <w:rFonts w:ascii="HelveticaNeueCyr" w:hAnsi="HelveticaNeueCyr" w:cs="Times New Roman"/>
          <w:sz w:val="28"/>
          <w:szCs w:val="28"/>
          <w:lang w:eastAsia="uk-UA"/>
        </w:rPr>
        <w:t>осы, решение которых не относится к компетенции государственного органа, местного самоуправления, в котором проводится личный прием;</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3)</w:t>
      </w:r>
      <w:r w:rsidRPr="00EE63C1">
        <w:rPr>
          <w:sz w:val="28"/>
          <w:szCs w:val="28"/>
          <w:lang w:eastAsia="uk-UA"/>
        </w:rPr>
        <w:t> </w:t>
      </w:r>
      <w:r w:rsidRPr="00EE63C1">
        <w:rPr>
          <w:rFonts w:ascii="HelveticaNeueCyr" w:hAnsi="HelveticaNeueCyr" w:cs="HelveticaNeueCyr"/>
          <w:sz w:val="28"/>
          <w:szCs w:val="28"/>
          <w:lang w:eastAsia="uk-UA"/>
        </w:rPr>
        <w:t>гражданину</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ходе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личного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приема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уже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был</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дан</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исчерпывающий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ответ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интересующие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его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вопросы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либо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переписка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этим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гражд</w:t>
      </w:r>
      <w:r w:rsidRPr="00EE63C1">
        <w:rPr>
          <w:rFonts w:ascii="HelveticaNeueCyr" w:hAnsi="HelveticaNeueCyr" w:cs="Times New Roman"/>
          <w:sz w:val="28"/>
          <w:szCs w:val="28"/>
          <w:lang w:eastAsia="uk-UA"/>
        </w:rPr>
        <w:t>анином по таким вопросам была прекращена;</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4)</w:t>
      </w:r>
      <w:r w:rsidRPr="00EE63C1">
        <w:rPr>
          <w:sz w:val="28"/>
          <w:szCs w:val="28"/>
          <w:lang w:eastAsia="uk-UA"/>
        </w:rPr>
        <w:t> </w:t>
      </w:r>
      <w:r w:rsidRPr="00EE63C1">
        <w:rPr>
          <w:rFonts w:ascii="HelveticaNeueCyr" w:hAnsi="HelveticaNeueCyr" w:cs="HelveticaNeueCyr"/>
          <w:sz w:val="28"/>
          <w:szCs w:val="28"/>
          <w:lang w:eastAsia="uk-UA"/>
        </w:rPr>
        <w:t>гражданин</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ходе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личного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приема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допускает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употребление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нецензурных</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либо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оскорбительных</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слов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или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выражений</w:t>
      </w:r>
      <w:r w:rsidRPr="00EE63C1">
        <w:rPr>
          <w:rFonts w:ascii="HelveticaNeueCyr" w:hAnsi="HelveticaNeueCyr" w:cs="Times New Roman"/>
          <w:sz w:val="28"/>
          <w:szCs w:val="28"/>
          <w:lang w:eastAsia="uk-UA"/>
        </w:rPr>
        <w:t>.</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4.</w:t>
      </w:r>
      <w:r w:rsidRPr="00EE63C1">
        <w:rPr>
          <w:sz w:val="28"/>
          <w:szCs w:val="28"/>
          <w:lang w:eastAsia="uk-UA"/>
        </w:rPr>
        <w:t> </w:t>
      </w:r>
      <w:r w:rsidRPr="00EE63C1">
        <w:rPr>
          <w:rFonts w:ascii="HelveticaNeueCyr" w:hAnsi="HelveticaNeueCyr" w:cs="HelveticaNeueCyr"/>
          <w:sz w:val="28"/>
          <w:szCs w:val="28"/>
          <w:lang w:eastAsia="uk-UA"/>
        </w:rPr>
        <w:t>Решение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оставлении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устного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изложенного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ходе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личного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приема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без</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рассмотрения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сущес</w:t>
      </w:r>
      <w:r w:rsidRPr="00EE63C1">
        <w:rPr>
          <w:rFonts w:ascii="HelveticaNeueCyr" w:hAnsi="HelveticaNeueCyr" w:cs="Times New Roman"/>
          <w:sz w:val="28"/>
          <w:szCs w:val="28"/>
          <w:lang w:eastAsia="uk-UA"/>
        </w:rPr>
        <w:t>тву объявляется гражданину в ходе этого приема должностным лицом, проводящим личный прием, с указанием причин принятия такого решения.</w:t>
      </w:r>
    </w:p>
    <w:p w:rsidR="007F04F7" w:rsidRPr="00EE63C1" w:rsidRDefault="007F04F7" w:rsidP="00A463B1">
      <w:pPr>
        <w:spacing w:after="360"/>
        <w:ind w:firstLine="709"/>
        <w:jc w:val="both"/>
        <w:rPr>
          <w:rFonts w:ascii="HelveticaNeueCyr" w:hAnsi="HelveticaNeueCyr" w:cs="Times New Roman"/>
          <w:b/>
          <w:sz w:val="28"/>
          <w:szCs w:val="28"/>
          <w:lang w:eastAsia="uk-UA"/>
        </w:rPr>
      </w:pPr>
      <w:bookmarkStart w:id="1" w:name="A000000018"/>
      <w:bookmarkEnd w:id="1"/>
      <w:r w:rsidRPr="00EE63C1">
        <w:rPr>
          <w:rFonts w:ascii="HelveticaNeueCyr" w:hAnsi="HelveticaNeueCyr" w:cs="Times New Roman"/>
          <w:sz w:val="28"/>
          <w:szCs w:val="28"/>
          <w:lang w:eastAsia="uk-UA"/>
        </w:rPr>
        <w:t>Статья</w:t>
      </w:r>
      <w:r w:rsidRPr="00EE63C1">
        <w:rPr>
          <w:sz w:val="28"/>
          <w:szCs w:val="28"/>
          <w:lang w:eastAsia="uk-UA"/>
        </w:rPr>
        <w:t> </w:t>
      </w:r>
      <w:r w:rsidRPr="00EE63C1">
        <w:rPr>
          <w:rFonts w:ascii="HelveticaNeueCyr" w:hAnsi="HelveticaNeueCyr" w:cs="Times New Roman"/>
          <w:sz w:val="28"/>
          <w:szCs w:val="28"/>
          <w:lang w:eastAsia="uk-UA"/>
        </w:rPr>
        <w:t>19.</w:t>
      </w:r>
      <w:r w:rsidRPr="00EE63C1">
        <w:rPr>
          <w:b/>
          <w:sz w:val="28"/>
          <w:szCs w:val="28"/>
          <w:lang w:eastAsia="uk-UA"/>
        </w:rPr>
        <w:t> </w:t>
      </w:r>
      <w:r w:rsidRPr="00EE63C1">
        <w:rPr>
          <w:rFonts w:ascii="HelveticaNeueCyr" w:hAnsi="HelveticaNeueCyr" w:cs="HelveticaNeueCyr"/>
          <w:b/>
          <w:sz w:val="28"/>
          <w:szCs w:val="28"/>
          <w:lang w:eastAsia="uk-UA"/>
        </w:rPr>
        <w:t>Отзыв</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обращения</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1.</w:t>
      </w:r>
      <w:r w:rsidRPr="00EE63C1">
        <w:rPr>
          <w:sz w:val="28"/>
          <w:szCs w:val="28"/>
          <w:lang w:eastAsia="uk-UA"/>
        </w:rPr>
        <w:t> </w:t>
      </w:r>
      <w:r w:rsidRPr="00EE63C1">
        <w:rPr>
          <w:rFonts w:ascii="HelveticaNeueCyr" w:hAnsi="HelveticaNeueCyr" w:cs="HelveticaNeueCyr"/>
          <w:sz w:val="28"/>
          <w:szCs w:val="28"/>
          <w:lang w:eastAsia="uk-UA"/>
        </w:rPr>
        <w:t>Гражданин</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имеет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право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отозвать</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свое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до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рассмотрения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его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существу</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путем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подачи</w:t>
      </w:r>
      <w:r w:rsidRPr="00EE63C1">
        <w:rPr>
          <w:rFonts w:ascii="HelveticaNeueCyr" w:hAnsi="HelveticaNeueCyr" w:cs="Times New Roman"/>
          <w:sz w:val="28"/>
          <w:szCs w:val="28"/>
          <w:lang w:eastAsia="uk-UA"/>
        </w:rPr>
        <w:t xml:space="preserve"> соответствующего письменного заявления.</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lastRenderedPageBreak/>
        <w:t>2.</w:t>
      </w:r>
      <w:r w:rsidRPr="00EE63C1">
        <w:rPr>
          <w:sz w:val="28"/>
          <w:szCs w:val="28"/>
          <w:lang w:eastAsia="uk-UA"/>
        </w:rPr>
        <w:t>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случае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отзыва</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гражданином</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своего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соответствующий</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орган</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прекращают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рассмотрение</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этого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существу</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возвращают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гражданину</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оригиналы</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документов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приложенных</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к</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обращению</w:t>
      </w:r>
      <w:r w:rsidRPr="00EE63C1">
        <w:rPr>
          <w:rFonts w:ascii="HelveticaNeueCyr" w:hAnsi="HelveticaNeueCyr" w:cs="Times New Roman"/>
          <w:sz w:val="28"/>
          <w:szCs w:val="28"/>
          <w:lang w:eastAsia="uk-UA"/>
        </w:rPr>
        <w:t>.</w:t>
      </w:r>
    </w:p>
    <w:p w:rsidR="007F04F7" w:rsidRPr="00EE63C1" w:rsidRDefault="00A463B1" w:rsidP="00A463B1">
      <w:pPr>
        <w:spacing w:after="360"/>
        <w:ind w:firstLine="709"/>
        <w:jc w:val="both"/>
        <w:rPr>
          <w:rFonts w:ascii="HelveticaNeueCyr" w:hAnsi="HelveticaNeueCyr" w:cs="Times New Roman"/>
          <w:b/>
          <w:sz w:val="28"/>
          <w:szCs w:val="28"/>
          <w:lang w:eastAsia="uk-UA"/>
        </w:rPr>
      </w:pPr>
      <w:r w:rsidRPr="00EE63C1">
        <w:rPr>
          <w:rFonts w:ascii="HelveticaNeueCyr" w:hAnsi="HelveticaNeueCyr" w:cs="Times New Roman"/>
          <w:sz w:val="28"/>
          <w:szCs w:val="28"/>
          <w:lang w:eastAsia="uk-UA"/>
        </w:rPr>
        <w:br w:type="column"/>
      </w:r>
      <w:r w:rsidR="007F04F7" w:rsidRPr="00EE63C1">
        <w:rPr>
          <w:rFonts w:ascii="HelveticaNeueCyr" w:hAnsi="HelveticaNeueCyr" w:cs="Times New Roman"/>
          <w:sz w:val="28"/>
          <w:szCs w:val="28"/>
          <w:lang w:eastAsia="uk-UA"/>
        </w:rPr>
        <w:lastRenderedPageBreak/>
        <w:t>Статья</w:t>
      </w:r>
      <w:r w:rsidR="007F04F7" w:rsidRPr="00EE63C1">
        <w:rPr>
          <w:sz w:val="28"/>
          <w:szCs w:val="28"/>
          <w:lang w:eastAsia="uk-UA"/>
        </w:rPr>
        <w:t> </w:t>
      </w:r>
      <w:r w:rsidR="007F04F7" w:rsidRPr="00EE63C1">
        <w:rPr>
          <w:rFonts w:ascii="HelveticaNeueCyr" w:hAnsi="HelveticaNeueCyr" w:cs="Times New Roman"/>
          <w:sz w:val="28"/>
          <w:szCs w:val="28"/>
          <w:lang w:eastAsia="uk-UA"/>
        </w:rPr>
        <w:t>20.</w:t>
      </w:r>
      <w:r w:rsidR="007F04F7" w:rsidRPr="00EE63C1">
        <w:rPr>
          <w:b/>
          <w:sz w:val="28"/>
          <w:szCs w:val="28"/>
          <w:lang w:eastAsia="uk-UA"/>
        </w:rPr>
        <w:t> </w:t>
      </w:r>
      <w:r w:rsidR="007F04F7" w:rsidRPr="00EE63C1">
        <w:rPr>
          <w:rFonts w:ascii="HelveticaNeueCyr" w:hAnsi="HelveticaNeueCyr" w:cs="HelveticaNeueCyr"/>
          <w:b/>
          <w:sz w:val="28"/>
          <w:szCs w:val="28"/>
          <w:lang w:eastAsia="uk-UA"/>
        </w:rPr>
        <w:t>Требования</w:t>
      </w:r>
      <w:r w:rsidR="007F04F7" w:rsidRPr="00EE63C1">
        <w:rPr>
          <w:rFonts w:ascii="HelveticaNeueCyr" w:hAnsi="HelveticaNeueCyr" w:cs="Times New Roman"/>
          <w:b/>
          <w:sz w:val="28"/>
          <w:szCs w:val="28"/>
          <w:lang w:eastAsia="uk-UA"/>
        </w:rPr>
        <w:t xml:space="preserve"> к письменным ответам на письменные обращения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1.</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ответы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излагаются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языке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должны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быть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обоснованными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мотивированными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необходимости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ссылками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нормы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актов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законодательства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содержать</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конкретные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фор</w:t>
      </w:r>
      <w:r w:rsidRPr="00EE63C1">
        <w:rPr>
          <w:rFonts w:ascii="HelveticaNeueCyr" w:eastAsia="Times New Roman" w:hAnsi="HelveticaNeueCyr" w:cs="Times New Roman"/>
          <w:sz w:val="28"/>
          <w:szCs w:val="28"/>
          <w:lang w:eastAsia="uk-UA"/>
        </w:rPr>
        <w:t>мулировки, опровергающие или подтверждающие доводы граждан.</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2.</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Если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письменных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ответах</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содержатся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решения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полном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частичном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отказе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удовлетворении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обращений</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либо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оставлении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обращений</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без</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рассмотрения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существу</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таких</w:t>
      </w:r>
      <w:r w:rsidRPr="00EE63C1">
        <w:rPr>
          <w:rFonts w:ascii="HelveticaNeueCyr" w:eastAsia="Times New Roman" w:hAnsi="HelveticaNeueCyr" w:cs="Times New Roman"/>
          <w:sz w:val="28"/>
          <w:szCs w:val="28"/>
          <w:lang w:eastAsia="uk-UA"/>
        </w:rPr>
        <w:t xml:space="preserve"> ответах указывается порядок их обжалования.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3.</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ответы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письменные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подписываются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руководителем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соответствующего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органа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должностным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лицом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уполномоченным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на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то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лицом</w:t>
      </w:r>
      <w:r w:rsidRPr="00EE63C1">
        <w:rPr>
          <w:rFonts w:ascii="HelveticaNeueCyr" w:eastAsia="Times New Roman" w:hAnsi="HelveticaNeueCyr" w:cs="Times New Roman"/>
          <w:sz w:val="28"/>
          <w:szCs w:val="28"/>
          <w:lang w:eastAsia="uk-UA"/>
        </w:rPr>
        <w:t>.</w:t>
      </w:r>
    </w:p>
    <w:p w:rsidR="007F04F7" w:rsidRPr="00EE63C1" w:rsidRDefault="007F04F7" w:rsidP="00A463B1">
      <w:pPr>
        <w:spacing w:after="0"/>
        <w:ind w:firstLine="709"/>
        <w:jc w:val="center"/>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РАЗДЕЛ III</w:t>
      </w:r>
    </w:p>
    <w:p w:rsidR="007F04F7" w:rsidRPr="00EE63C1" w:rsidRDefault="007F04F7" w:rsidP="00A463B1">
      <w:pPr>
        <w:spacing w:after="360"/>
        <w:ind w:firstLine="709"/>
        <w:jc w:val="center"/>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b/>
          <w:sz w:val="28"/>
          <w:szCs w:val="28"/>
          <w:lang w:eastAsia="uk-UA"/>
        </w:rPr>
        <w:t>ОСОБЕННОСТИ РАССМОТРЕНИЯ ОТДЕЛЬНЫХ</w:t>
      </w:r>
      <w:r w:rsidR="006B669D"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Times New Roman"/>
          <w:b/>
          <w:sz w:val="28"/>
          <w:szCs w:val="28"/>
          <w:lang w:eastAsia="uk-UA"/>
        </w:rPr>
        <w:t>ОБРАЩЕНИЙ</w:t>
      </w:r>
    </w:p>
    <w:p w:rsidR="007F04F7" w:rsidRPr="00EE63C1" w:rsidRDefault="007F04F7" w:rsidP="00A463B1">
      <w:pPr>
        <w:spacing w:after="360"/>
        <w:ind w:firstLine="709"/>
        <w:jc w:val="both"/>
        <w:rPr>
          <w:rFonts w:ascii="HelveticaNeueCyr" w:hAnsi="HelveticaNeueCyr" w:cs="Times New Roman"/>
          <w:b/>
          <w:sz w:val="28"/>
          <w:szCs w:val="28"/>
          <w:lang w:eastAsia="uk-UA"/>
        </w:rPr>
      </w:pPr>
      <w:r w:rsidRPr="00EE63C1">
        <w:rPr>
          <w:rFonts w:ascii="HelveticaNeueCyr" w:hAnsi="HelveticaNeueCyr" w:cs="Times New Roman"/>
          <w:sz w:val="28"/>
          <w:szCs w:val="28"/>
          <w:lang w:eastAsia="uk-UA"/>
        </w:rPr>
        <w:t>Статья</w:t>
      </w:r>
      <w:r w:rsidRPr="00EE63C1">
        <w:rPr>
          <w:sz w:val="28"/>
          <w:szCs w:val="28"/>
          <w:lang w:eastAsia="uk-UA"/>
        </w:rPr>
        <w:t> </w:t>
      </w:r>
      <w:r w:rsidRPr="00EE63C1">
        <w:rPr>
          <w:rFonts w:ascii="HelveticaNeueCyr" w:hAnsi="HelveticaNeueCyr" w:cs="Times New Roman"/>
          <w:sz w:val="28"/>
          <w:szCs w:val="28"/>
          <w:lang w:eastAsia="uk-UA"/>
        </w:rPr>
        <w:t>21.</w:t>
      </w:r>
      <w:r w:rsidRPr="00EE63C1">
        <w:rPr>
          <w:b/>
          <w:sz w:val="28"/>
          <w:szCs w:val="28"/>
          <w:lang w:eastAsia="uk-UA"/>
        </w:rPr>
        <w:t> </w:t>
      </w:r>
      <w:r w:rsidRPr="00EE63C1">
        <w:rPr>
          <w:rFonts w:ascii="HelveticaNeueCyr" w:hAnsi="HelveticaNeueCyr" w:cs="HelveticaNeueCyr"/>
          <w:b/>
          <w:sz w:val="28"/>
          <w:szCs w:val="28"/>
          <w:lang w:eastAsia="uk-UA"/>
        </w:rPr>
        <w:t>Рассмотрение</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повторных</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обращений</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1.</w:t>
      </w:r>
      <w:r w:rsidRPr="00EE63C1">
        <w:rPr>
          <w:sz w:val="28"/>
          <w:szCs w:val="28"/>
          <w:lang w:eastAsia="uk-UA"/>
        </w:rPr>
        <w:t> </w:t>
      </w:r>
      <w:r w:rsidRPr="00EE63C1">
        <w:rPr>
          <w:rFonts w:ascii="HelveticaNeueCyr" w:hAnsi="HelveticaNeueCyr" w:cs="HelveticaNeueCyr"/>
          <w:sz w:val="28"/>
          <w:szCs w:val="28"/>
          <w:lang w:eastAsia="uk-UA"/>
        </w:rPr>
        <w:t>При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оставлении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в</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соответствии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с</w:t>
      </w:r>
      <w:r w:rsidRPr="00EE63C1">
        <w:rPr>
          <w:rFonts w:ascii="HelveticaNeueCyr" w:hAnsi="HelveticaNeueCyr" w:cs="Times New Roman"/>
          <w:sz w:val="28"/>
          <w:szCs w:val="28"/>
          <w:lang w:eastAsia="uk-UA"/>
        </w:rPr>
        <w:t xml:space="preserve"> </w:t>
      </w:r>
      <w:hyperlink r:id="rId22" w:anchor="A000000017" w:tooltip="Ссылка на оглавление: Статья 15. Оставление обращений без рассмотрения по существу" w:history="1">
        <w:r w:rsidRPr="00EE63C1">
          <w:rPr>
            <w:rFonts w:ascii="HelveticaNeueCyr" w:hAnsi="HelveticaNeueCyr" w:cs="Times New Roman"/>
            <w:sz w:val="28"/>
            <w:szCs w:val="28"/>
            <w:lang w:eastAsia="uk-UA"/>
          </w:rPr>
          <w:t>пунктом 4 части 1 статьи 18</w:t>
        </w:r>
      </w:hyperlink>
      <w:r w:rsidRPr="00EE63C1">
        <w:rPr>
          <w:rFonts w:ascii="HelveticaNeueCyr" w:hAnsi="HelveticaNeueCyr" w:cs="Times New Roman"/>
          <w:sz w:val="28"/>
          <w:szCs w:val="28"/>
          <w:lang w:eastAsia="uk-UA"/>
        </w:rPr>
        <w:t xml:space="preserve"> настоящего Закона повторного обращения без рассмотрения по существу гражданину письменно сообщается, что повторное обращение необоснованно и переписка с ним по этому вопросу прекращается.</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2.</w:t>
      </w:r>
      <w:r w:rsidRPr="00EE63C1">
        <w:rPr>
          <w:sz w:val="28"/>
          <w:szCs w:val="28"/>
          <w:lang w:eastAsia="uk-UA"/>
        </w:rPr>
        <w:t> </w:t>
      </w:r>
      <w:r w:rsidRPr="00EE63C1">
        <w:rPr>
          <w:rFonts w:ascii="HelveticaNeueCyr" w:hAnsi="HelveticaNeueCyr" w:cs="HelveticaNeueCyr"/>
          <w:sz w:val="28"/>
          <w:szCs w:val="28"/>
          <w:lang w:eastAsia="uk-UA"/>
        </w:rPr>
        <w:t>При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поступлении</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повторного</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обращения</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от</w:t>
      </w:r>
      <w:r w:rsidRPr="00EE63C1">
        <w:rPr>
          <w:rFonts w:ascii="HelveticaNeueCyr" w:hAnsi="HelveticaNeueCyr" w:cs="Times New Roman"/>
          <w:sz w:val="28"/>
          <w:szCs w:val="28"/>
          <w:lang w:eastAsia="uk-UA"/>
        </w:rPr>
        <w:t xml:space="preserve"> </w:t>
      </w:r>
      <w:r w:rsidRPr="00EE63C1">
        <w:rPr>
          <w:rFonts w:ascii="HelveticaNeueCyr" w:hAnsi="HelveticaNeueCyr" w:cs="HelveticaNeueCyr"/>
          <w:sz w:val="28"/>
          <w:szCs w:val="28"/>
          <w:lang w:eastAsia="uk-UA"/>
        </w:rPr>
        <w:t>граждан</w:t>
      </w:r>
      <w:r w:rsidRPr="00EE63C1">
        <w:rPr>
          <w:rFonts w:ascii="HelveticaNeueCyr" w:hAnsi="HelveticaNeueCyr" w:cs="Times New Roman"/>
          <w:sz w:val="28"/>
          <w:szCs w:val="28"/>
          <w:lang w:eastAsia="uk-UA"/>
        </w:rPr>
        <w:t>ина, переписка с которым прекращена, такое обращение оставляется без рассмотрения по существу, без уведомления об этом гражданина.</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bookmarkStart w:id="2" w:name="A000000025"/>
      <w:bookmarkEnd w:id="2"/>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22.</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Рассмотрение</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коллективных</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обращений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Коллективные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рассматриваются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порядке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установленном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настоящим</w:t>
      </w:r>
      <w:r w:rsidRPr="00EE63C1">
        <w:rPr>
          <w:rFonts w:ascii="HelveticaNeueCyr" w:eastAsia="Times New Roman" w:hAnsi="HelveticaNeueCyr" w:cs="Times New Roman"/>
          <w:sz w:val="28"/>
          <w:szCs w:val="28"/>
          <w:lang w:eastAsia="ru-RU"/>
        </w:rPr>
        <w:t xml:space="preserve"> Законом.</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lastRenderedPageBreak/>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Коллективные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тридцати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более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могут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быть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рассмотрены</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выездом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место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если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иное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предусмотрено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самих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обращениях</w:t>
      </w:r>
      <w:r w:rsidRPr="00EE63C1">
        <w:rPr>
          <w:rFonts w:ascii="HelveticaNeueCyr" w:eastAsia="Times New Roman" w:hAnsi="HelveticaNeueCyr" w:cs="Times New Roman"/>
          <w:sz w:val="28"/>
          <w:szCs w:val="28"/>
          <w:lang w:eastAsia="ru-RU"/>
        </w:rPr>
        <w:t>.</w:t>
      </w:r>
    </w:p>
    <w:p w:rsidR="007F04F7" w:rsidRPr="00EE63C1" w:rsidRDefault="007F04F7" w:rsidP="00A463B1">
      <w:pPr>
        <w:spacing w:after="360"/>
        <w:ind w:firstLine="709"/>
        <w:jc w:val="both"/>
        <w:rPr>
          <w:rFonts w:ascii="HelveticaNeueCyr" w:hAnsi="HelveticaNeueCyr" w:cs="Times New Roman"/>
          <w:b/>
          <w:sz w:val="28"/>
          <w:szCs w:val="28"/>
          <w:lang w:eastAsia="uk-UA"/>
        </w:rPr>
      </w:pPr>
      <w:bookmarkStart w:id="3" w:name="A000000026"/>
      <w:bookmarkEnd w:id="3"/>
      <w:r w:rsidRPr="00EE63C1">
        <w:rPr>
          <w:rFonts w:ascii="HelveticaNeueCyr" w:hAnsi="HelveticaNeueCyr" w:cs="Times New Roman"/>
          <w:sz w:val="28"/>
          <w:szCs w:val="28"/>
          <w:lang w:eastAsia="uk-UA"/>
        </w:rPr>
        <w:t>Статья</w:t>
      </w:r>
      <w:r w:rsidRPr="00EE63C1">
        <w:rPr>
          <w:sz w:val="28"/>
          <w:szCs w:val="28"/>
          <w:lang w:eastAsia="uk-UA"/>
        </w:rPr>
        <w:t> </w:t>
      </w:r>
      <w:r w:rsidRPr="00EE63C1">
        <w:rPr>
          <w:rFonts w:ascii="HelveticaNeueCyr" w:hAnsi="HelveticaNeueCyr" w:cs="Times New Roman"/>
          <w:sz w:val="28"/>
          <w:szCs w:val="28"/>
          <w:lang w:eastAsia="uk-UA"/>
        </w:rPr>
        <w:t>23.</w:t>
      </w:r>
      <w:r w:rsidRPr="00EE63C1">
        <w:rPr>
          <w:b/>
          <w:sz w:val="28"/>
          <w:szCs w:val="28"/>
          <w:lang w:eastAsia="uk-UA"/>
        </w:rPr>
        <w:t> </w:t>
      </w:r>
      <w:r w:rsidRPr="00EE63C1">
        <w:rPr>
          <w:rFonts w:ascii="HelveticaNeueCyr" w:hAnsi="HelveticaNeueCyr" w:cs="HelveticaNeueCyr"/>
          <w:b/>
          <w:sz w:val="28"/>
          <w:szCs w:val="28"/>
          <w:lang w:eastAsia="uk-UA"/>
        </w:rPr>
        <w:t>Рассмотрение</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анонимных</w:t>
      </w:r>
      <w:r w:rsidRPr="00EE63C1">
        <w:rPr>
          <w:rFonts w:ascii="HelveticaNeueCyr" w:hAnsi="HelveticaNeueCyr" w:cs="Times New Roman"/>
          <w:b/>
          <w:sz w:val="28"/>
          <w:szCs w:val="28"/>
          <w:lang w:eastAsia="uk-UA"/>
        </w:rPr>
        <w:t xml:space="preserve"> </w:t>
      </w:r>
      <w:r w:rsidRPr="00EE63C1">
        <w:rPr>
          <w:rFonts w:ascii="HelveticaNeueCyr" w:hAnsi="HelveticaNeueCyr" w:cs="HelveticaNeueCyr"/>
          <w:b/>
          <w:sz w:val="28"/>
          <w:szCs w:val="28"/>
          <w:lang w:eastAsia="uk-UA"/>
        </w:rPr>
        <w:t>обращений</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uk-UA"/>
        </w:rPr>
        <w:t>Анонимные обращения, то есть обращения граждан, в которых не указаны фамилия, имя, отчество (при наличии) либо инициалы гражданина или почтовый адрес, по которому должен быть направлен ответ, либо наименование юридического лица (полное или сокращенное) или его место нахождения, не подлежат рассмотрению, если они не содержат сведений о готовящемся, совершаемом или совершенном преступлении.</w:t>
      </w:r>
    </w:p>
    <w:p w:rsidR="007F04F7" w:rsidRPr="00EE63C1" w:rsidRDefault="007F04F7" w:rsidP="00A463B1">
      <w:pPr>
        <w:spacing w:after="360"/>
        <w:ind w:firstLine="709"/>
        <w:jc w:val="both"/>
        <w:rPr>
          <w:rFonts w:ascii="HelveticaNeueCyr" w:hAnsi="HelveticaNeueCyr" w:cs="Times New Roman"/>
          <w:b/>
          <w:sz w:val="28"/>
          <w:szCs w:val="28"/>
          <w:lang w:eastAsia="ru-RU"/>
        </w:rPr>
      </w:pPr>
      <w:r w:rsidRPr="00EE63C1">
        <w:rPr>
          <w:rFonts w:ascii="HelveticaNeueCyr" w:hAnsi="HelveticaNeueCyr" w:cs="Times New Roman"/>
          <w:sz w:val="28"/>
          <w:szCs w:val="28"/>
          <w:lang w:eastAsia="ru-RU"/>
        </w:rPr>
        <w:t>Статья</w:t>
      </w:r>
      <w:r w:rsidRPr="00EE63C1">
        <w:rPr>
          <w:sz w:val="28"/>
          <w:szCs w:val="28"/>
          <w:lang w:eastAsia="ru-RU"/>
        </w:rPr>
        <w:t> </w:t>
      </w:r>
      <w:r w:rsidRPr="00EE63C1">
        <w:rPr>
          <w:rFonts w:ascii="HelveticaNeueCyr" w:hAnsi="HelveticaNeueCyr" w:cs="Times New Roman"/>
          <w:sz w:val="28"/>
          <w:szCs w:val="28"/>
          <w:lang w:eastAsia="ru-RU"/>
        </w:rPr>
        <w:t>24.</w:t>
      </w:r>
      <w:r w:rsidRPr="00EE63C1">
        <w:rPr>
          <w:b/>
          <w:sz w:val="28"/>
          <w:szCs w:val="28"/>
          <w:lang w:eastAsia="ru-RU"/>
        </w:rPr>
        <w:t> </w:t>
      </w:r>
      <w:r w:rsidRPr="00EE63C1">
        <w:rPr>
          <w:rFonts w:ascii="HelveticaNeueCyr" w:hAnsi="HelveticaNeueCyr" w:cs="HelveticaNeueCyr"/>
          <w:b/>
          <w:sz w:val="28"/>
          <w:szCs w:val="28"/>
          <w:lang w:eastAsia="ru-RU"/>
        </w:rPr>
        <w:t>Обращение</w:t>
      </w:r>
      <w:r w:rsidRPr="00EE63C1">
        <w:rPr>
          <w:rFonts w:ascii="HelveticaNeueCyr" w:hAnsi="HelveticaNeueCyr" w:cs="Times New Roman"/>
          <w:b/>
          <w:sz w:val="28"/>
          <w:szCs w:val="28"/>
          <w:lang w:eastAsia="ru-RU"/>
        </w:rPr>
        <w:t xml:space="preserve"> </w:t>
      </w:r>
      <w:r w:rsidRPr="00EE63C1">
        <w:rPr>
          <w:rFonts w:ascii="HelveticaNeueCyr" w:hAnsi="HelveticaNeueCyr" w:cs="HelveticaNeueCyr"/>
          <w:b/>
          <w:sz w:val="28"/>
          <w:szCs w:val="28"/>
          <w:lang w:eastAsia="ru-RU"/>
        </w:rPr>
        <w:t>к</w:t>
      </w:r>
      <w:r w:rsidRPr="00EE63C1">
        <w:rPr>
          <w:rFonts w:ascii="HelveticaNeueCyr" w:hAnsi="HelveticaNeueCyr" w:cs="Times New Roman"/>
          <w:b/>
          <w:sz w:val="28"/>
          <w:szCs w:val="28"/>
          <w:lang w:eastAsia="ru-RU"/>
        </w:rPr>
        <w:t xml:space="preserve"> </w:t>
      </w:r>
      <w:r w:rsidRPr="00EE63C1">
        <w:rPr>
          <w:rFonts w:ascii="HelveticaNeueCyr" w:hAnsi="HelveticaNeueCyr" w:cs="HelveticaNeueCyr"/>
          <w:b/>
          <w:sz w:val="28"/>
          <w:szCs w:val="28"/>
          <w:lang w:eastAsia="ru-RU"/>
        </w:rPr>
        <w:t>объединениям</w:t>
      </w:r>
      <w:r w:rsidRPr="00EE63C1">
        <w:rPr>
          <w:rFonts w:ascii="HelveticaNeueCyr" w:hAnsi="HelveticaNeueCyr" w:cs="Times New Roman"/>
          <w:b/>
          <w:sz w:val="28"/>
          <w:szCs w:val="28"/>
          <w:lang w:eastAsia="ru-RU"/>
        </w:rPr>
        <w:t xml:space="preserve"> </w:t>
      </w:r>
      <w:r w:rsidRPr="00EE63C1">
        <w:rPr>
          <w:rFonts w:ascii="HelveticaNeueCyr" w:hAnsi="HelveticaNeueCyr" w:cs="HelveticaNeueCyr"/>
          <w:b/>
          <w:sz w:val="28"/>
          <w:szCs w:val="28"/>
          <w:lang w:eastAsia="ru-RU"/>
        </w:rPr>
        <w:t>граждан</w:t>
      </w:r>
    </w:p>
    <w:p w:rsidR="007F04F7" w:rsidRPr="00EE63C1" w:rsidRDefault="007F04F7" w:rsidP="00A463B1">
      <w:pPr>
        <w:spacing w:after="360"/>
        <w:ind w:firstLine="709"/>
        <w:jc w:val="both"/>
        <w:rPr>
          <w:rFonts w:ascii="HelveticaNeueCyr" w:hAnsi="HelveticaNeueCyr" w:cs="Times New Roman"/>
          <w:sz w:val="28"/>
          <w:szCs w:val="28"/>
          <w:lang w:eastAsia="uk-UA"/>
        </w:rPr>
      </w:pPr>
      <w:r w:rsidRPr="00EE63C1">
        <w:rPr>
          <w:rFonts w:ascii="HelveticaNeueCyr" w:hAnsi="HelveticaNeueCyr" w:cs="Times New Roman"/>
          <w:sz w:val="28"/>
          <w:szCs w:val="28"/>
          <w:lang w:eastAsia="ru-RU"/>
        </w:rPr>
        <w:t>Полученные объединениями граждан обращения с замечаниями и предложениями относительно их деятельности рассматриваются этими объединениями и их органами в соответствии с уставами объединений, а заявления и жалобы на ущемление или нарушения прав граждан – согласно настоящему Закону.</w:t>
      </w:r>
    </w:p>
    <w:p w:rsidR="007F04F7" w:rsidRPr="00EE63C1" w:rsidRDefault="007F04F7" w:rsidP="00A463B1">
      <w:pPr>
        <w:spacing w:after="360"/>
        <w:ind w:firstLine="709"/>
        <w:jc w:val="both"/>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sz w:val="28"/>
          <w:szCs w:val="28"/>
          <w:lang w:eastAsia="uk-UA"/>
        </w:rPr>
        <w:t>Статья</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uk-UA"/>
        </w:rPr>
        <w:t>25.</w:t>
      </w:r>
      <w:r w:rsidRPr="00EE63C1">
        <w:rPr>
          <w:rFonts w:eastAsia="Times New Roman"/>
          <w:b/>
          <w:sz w:val="28"/>
          <w:szCs w:val="28"/>
          <w:lang w:eastAsia="uk-UA"/>
        </w:rPr>
        <w:t> </w:t>
      </w:r>
      <w:r w:rsidRPr="00EE63C1">
        <w:rPr>
          <w:rFonts w:ascii="HelveticaNeueCyr" w:eastAsia="Times New Roman" w:hAnsi="HelveticaNeueCyr" w:cs="HelveticaNeueCyr"/>
          <w:b/>
          <w:sz w:val="28"/>
          <w:szCs w:val="28"/>
          <w:lang w:eastAsia="uk-UA"/>
        </w:rPr>
        <w:t>Личный</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прием</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граждан</w:t>
      </w:r>
      <w:r w:rsidRPr="00EE63C1">
        <w:rPr>
          <w:rFonts w:ascii="HelveticaNeueCyr" w:eastAsia="Times New Roman" w:hAnsi="HelveticaNeueCyr" w:cs="Times New Roman"/>
          <w:b/>
          <w:sz w:val="28"/>
          <w:szCs w:val="28"/>
          <w:lang w:eastAsia="uk-UA"/>
        </w:rPr>
        <w:t xml:space="preserve"> </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Личный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прием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органах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органах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местного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самоуправле</w:t>
      </w:r>
      <w:r w:rsidRPr="00EE63C1">
        <w:rPr>
          <w:rFonts w:ascii="HelveticaNeueCyr" w:eastAsia="Times New Roman" w:hAnsi="HelveticaNeueCyr" w:cs="Times New Roman"/>
          <w:sz w:val="28"/>
          <w:szCs w:val="28"/>
          <w:lang w:eastAsia="ru-RU"/>
        </w:rPr>
        <w:t>ния проводится их руководителями и уполномоченными на то лицами. Информация о месте приема, а также об установленных для приема днях и часах доводится до сведения граждан.</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2.</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При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личном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приеме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гражданин</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предъявляет</w:t>
      </w:r>
      <w:r w:rsidRPr="00EE63C1">
        <w:rPr>
          <w:rFonts w:ascii="HelveticaNeueCyr" w:eastAsia="Times New Roman" w:hAnsi="HelveticaNeueCyr" w:cs="Times New Roman"/>
          <w:sz w:val="28"/>
          <w:szCs w:val="28"/>
          <w:lang w:eastAsia="uk-UA"/>
        </w:rPr>
        <w:t xml:space="preserve"> </w:t>
      </w:r>
      <w:hyperlink r:id="rId23" w:history="1">
        <w:r w:rsidRPr="00EE63C1">
          <w:rPr>
            <w:rFonts w:ascii="HelveticaNeueCyr" w:eastAsia="Times New Roman" w:hAnsi="HelveticaNeueCyr" w:cs="Times New Roman"/>
            <w:sz w:val="28"/>
            <w:szCs w:val="28"/>
            <w:lang w:eastAsia="uk-UA"/>
          </w:rPr>
          <w:t>документ</w:t>
        </w:r>
      </w:hyperlink>
      <w:r w:rsidRPr="00EE63C1">
        <w:rPr>
          <w:rFonts w:ascii="HelveticaNeueCyr" w:eastAsia="Times New Roman" w:hAnsi="HelveticaNeueCyr" w:cs="Times New Roman"/>
          <w:sz w:val="28"/>
          <w:szCs w:val="28"/>
          <w:lang w:eastAsia="uk-UA"/>
        </w:rPr>
        <w:t>, удостоверяющий его личность. Представители граждан должны предъявить также документы, подтверждающие их полномочия.</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Должностные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вправе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отказать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личном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приеме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w:t>
      </w:r>
      <w:r w:rsidRPr="00EE63C1">
        <w:rPr>
          <w:rFonts w:ascii="HelveticaNeueCyr" w:eastAsia="Times New Roman" w:hAnsi="HelveticaNeueCyr" w:cs="Times New Roman"/>
          <w:sz w:val="28"/>
          <w:szCs w:val="28"/>
          <w:lang w:eastAsia="ru-RU"/>
        </w:rPr>
        <w:t>нину, за исключением случаев, предусмотренных частью 3 статьи 18 настоящего Закона.</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ru-RU"/>
        </w:rPr>
        <w:t>4.</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Все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личном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приеме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регистрируются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карточке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журнале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личного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приема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w:t>
      </w:r>
      <w:r w:rsidRPr="00EE63C1">
        <w:rPr>
          <w:rFonts w:eastAsia="Times New Roman"/>
          <w:sz w:val="28"/>
          <w:szCs w:val="28"/>
          <w:lang w:eastAsia="ru-RU"/>
        </w:rPr>
        <w:t> </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lastRenderedPageBreak/>
        <w:t>5.</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случае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если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изложенные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устном</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обращении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факты</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обстоятельств</w:t>
      </w:r>
      <w:r w:rsidRPr="00EE63C1">
        <w:rPr>
          <w:rFonts w:ascii="HelveticaNeueCyr" w:eastAsia="Times New Roman" w:hAnsi="HelveticaNeueCyr" w:cs="Times New Roman"/>
          <w:sz w:val="28"/>
          <w:szCs w:val="28"/>
          <w:lang w:eastAsia="uk-UA"/>
        </w:rPr>
        <w:t xml:space="preserve">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(журнале) личного приема граждан. </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6.</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Если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для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решения</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вопроса</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изложенного</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w:t>
      </w:r>
      <w:r w:rsidRPr="00EE63C1">
        <w:rPr>
          <w:rFonts w:ascii="HelveticaNeueCyr" w:eastAsia="Times New Roman" w:hAnsi="HelveticaNeueCyr" w:cs="Times New Roman"/>
          <w:sz w:val="28"/>
          <w:szCs w:val="28"/>
          <w:lang w:eastAsia="uk-UA"/>
        </w:rPr>
        <w:t xml:space="preserve"> устном обращении, требуются дополнительное изучение и проверка, обращение излагается гражданином в письменной форме и подлежит регистрации и рассмотрению в порядке, установленном настоящим Законом для письменных обращений.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7.</w:t>
      </w:r>
      <w:r w:rsidRPr="00EE63C1">
        <w:rPr>
          <w:rFonts w:eastAsia="Times New Roman"/>
          <w:sz w:val="28"/>
          <w:szCs w:val="28"/>
          <w:lang w:eastAsia="uk-UA"/>
        </w:rPr>
        <w:t> </w:t>
      </w:r>
      <w:r w:rsidRPr="00EE63C1">
        <w:rPr>
          <w:rFonts w:ascii="HelveticaNeueCyr" w:eastAsia="Times New Roman" w:hAnsi="HelveticaNeueCyr" w:cs="HelveticaNeueCyr"/>
          <w:sz w:val="28"/>
          <w:szCs w:val="28"/>
          <w:lang w:eastAsia="uk-UA"/>
        </w:rPr>
        <w:t>Если</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решение</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вопросов</w:t>
      </w:r>
      <w:r w:rsidRPr="00EE63C1">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HelveticaNeueCyr"/>
          <w:sz w:val="28"/>
          <w:szCs w:val="28"/>
          <w:lang w:eastAsia="uk-UA"/>
        </w:rPr>
        <w:t>изложен</w:t>
      </w:r>
      <w:r w:rsidRPr="00EE63C1">
        <w:rPr>
          <w:rFonts w:ascii="HelveticaNeueCyr" w:eastAsia="Times New Roman" w:hAnsi="HelveticaNeueCyr" w:cs="Times New Roman"/>
          <w:sz w:val="28"/>
          <w:szCs w:val="28"/>
          <w:lang w:eastAsia="uk-UA"/>
        </w:rPr>
        <w:t>ных в ходе личного приема, не относится к компетенции государственного органа, органа местного самоуправления, в котором проводится личный прием, соответствующие должностные лица не рассматривают обращение по существу, а разъясняют, в какую организацию следует обратиться для решения вопросов, изложенных в обращении.</w:t>
      </w:r>
    </w:p>
    <w:p w:rsidR="007F04F7" w:rsidRPr="00EE63C1" w:rsidRDefault="007F04F7" w:rsidP="00A463B1">
      <w:pPr>
        <w:spacing w:after="0"/>
        <w:ind w:firstLine="709"/>
        <w:jc w:val="center"/>
        <w:rPr>
          <w:rFonts w:ascii="HelveticaNeueCyr" w:eastAsia="Times New Roman" w:hAnsi="HelveticaNeueCyr" w:cs="Times New Roman"/>
          <w:bCs/>
          <w:caps/>
          <w:sz w:val="28"/>
          <w:szCs w:val="28"/>
          <w:lang w:eastAsia="ru-RU"/>
        </w:rPr>
      </w:pPr>
      <w:r w:rsidRPr="00EE63C1">
        <w:rPr>
          <w:rFonts w:ascii="HelveticaNeueCyr" w:eastAsia="Times New Roman" w:hAnsi="HelveticaNeueCyr" w:cs="Times New Roman"/>
          <w:bCs/>
          <w:caps/>
          <w:sz w:val="28"/>
          <w:szCs w:val="28"/>
          <w:lang w:eastAsia="ru-RU"/>
        </w:rPr>
        <w:t>Раздел IV</w:t>
      </w:r>
    </w:p>
    <w:p w:rsidR="007F04F7" w:rsidRPr="00EE63C1" w:rsidRDefault="007F04F7" w:rsidP="00A463B1">
      <w:pPr>
        <w:spacing w:after="0"/>
        <w:ind w:firstLine="709"/>
        <w:jc w:val="center"/>
        <w:rPr>
          <w:rFonts w:ascii="HelveticaNeueCyr" w:eastAsia="Times New Roman" w:hAnsi="HelveticaNeueCyr" w:cs="Times New Roman"/>
          <w:b/>
          <w:bCs/>
          <w:caps/>
          <w:sz w:val="28"/>
          <w:szCs w:val="28"/>
          <w:lang w:eastAsia="ru-RU"/>
        </w:rPr>
      </w:pPr>
      <w:r w:rsidRPr="00EE63C1">
        <w:rPr>
          <w:rFonts w:ascii="HelveticaNeueCyr" w:eastAsia="Times New Roman" w:hAnsi="HelveticaNeueCyr" w:cs="Times New Roman"/>
          <w:b/>
          <w:bCs/>
          <w:caps/>
          <w:sz w:val="28"/>
          <w:szCs w:val="28"/>
          <w:lang w:eastAsia="ru-RU"/>
        </w:rPr>
        <w:t>Ответственность за нарушение законодательства</w:t>
      </w:r>
    </w:p>
    <w:p w:rsidR="007F04F7" w:rsidRPr="00EE63C1" w:rsidRDefault="007F04F7" w:rsidP="00A463B1">
      <w:pPr>
        <w:spacing w:after="360"/>
        <w:ind w:firstLine="709"/>
        <w:jc w:val="center"/>
        <w:rPr>
          <w:rFonts w:ascii="HelveticaNeueCyr" w:eastAsia="Times New Roman" w:hAnsi="HelveticaNeueCyr" w:cs="Times New Roman"/>
          <w:b/>
          <w:bCs/>
          <w:caps/>
          <w:sz w:val="28"/>
          <w:szCs w:val="28"/>
          <w:lang w:eastAsia="ru-RU"/>
        </w:rPr>
      </w:pPr>
      <w:r w:rsidRPr="00EE63C1">
        <w:rPr>
          <w:rFonts w:ascii="HelveticaNeueCyr" w:eastAsia="Times New Roman" w:hAnsi="HelveticaNeueCyr" w:cs="Times New Roman"/>
          <w:b/>
          <w:bCs/>
          <w:caps/>
          <w:sz w:val="28"/>
          <w:szCs w:val="28"/>
          <w:lang w:eastAsia="ru-RU"/>
        </w:rPr>
        <w:t>об обращениях граждан</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Статья</w:t>
      </w:r>
      <w:r w:rsidRPr="00EE63C1">
        <w:rPr>
          <w:rFonts w:eastAsia="Times New Roman"/>
          <w:sz w:val="28"/>
          <w:szCs w:val="28"/>
          <w:lang w:eastAsia="ru-RU"/>
        </w:rPr>
        <w:t> </w:t>
      </w:r>
      <w:r w:rsidRPr="00EE63C1">
        <w:rPr>
          <w:rFonts w:ascii="HelveticaNeueCyr" w:eastAsia="Times New Roman" w:hAnsi="HelveticaNeueCyr" w:cs="Times New Roman"/>
          <w:sz w:val="28"/>
          <w:szCs w:val="28"/>
          <w:lang w:eastAsia="ru-RU"/>
        </w:rPr>
        <w:t>26.</w:t>
      </w:r>
      <w:r w:rsidRPr="00EE63C1">
        <w:rPr>
          <w:rFonts w:eastAsia="Times New Roman"/>
          <w:b/>
          <w:sz w:val="28"/>
          <w:szCs w:val="28"/>
          <w:lang w:eastAsia="ru-RU"/>
        </w:rPr>
        <w:t> </w:t>
      </w:r>
      <w:r w:rsidRPr="00EE63C1">
        <w:rPr>
          <w:rFonts w:ascii="HelveticaNeueCyr" w:eastAsia="Times New Roman" w:hAnsi="HelveticaNeueCyr" w:cs="HelveticaNeueCyr"/>
          <w:b/>
          <w:sz w:val="28"/>
          <w:szCs w:val="28"/>
          <w:lang w:eastAsia="ru-RU"/>
        </w:rPr>
        <w:t>Ответственность</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за</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нарушение</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законодательства</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об</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обращениях</w:t>
      </w:r>
      <w:r w:rsidRPr="00EE63C1">
        <w:rPr>
          <w:rFonts w:ascii="HelveticaNeueCyr" w:eastAsia="Times New Roman" w:hAnsi="HelveticaNeueCyr" w:cs="Times New Roman"/>
          <w:b/>
          <w:sz w:val="28"/>
          <w:szCs w:val="28"/>
          <w:lang w:eastAsia="ru-RU"/>
        </w:rPr>
        <w:t xml:space="preserve"> </w:t>
      </w:r>
      <w:r w:rsidRPr="00EE63C1">
        <w:rPr>
          <w:rFonts w:ascii="HelveticaNeueCyr" w:eastAsia="Times New Roman" w:hAnsi="HelveticaNeueCyr" w:cs="HelveticaNeueCyr"/>
          <w:b/>
          <w:sz w:val="28"/>
          <w:szCs w:val="28"/>
          <w:lang w:eastAsia="ru-RU"/>
        </w:rPr>
        <w:t>граждан</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Представление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гражданином</w:t>
      </w:r>
      <w:r w:rsidRPr="00EE63C1">
        <w:rPr>
          <w:rFonts w:ascii="HelveticaNeueCyr" w:eastAsia="Times New Roman" w:hAnsi="HelveticaNeueCyr" w:cs="Times New Roman"/>
          <w:sz w:val="28"/>
          <w:szCs w:val="28"/>
          <w:lang w:eastAsia="ru-RU"/>
        </w:rPr>
        <w:t xml:space="preserve"> обращения, содержащего клевету и оскорбления, дискредитацию государственных органов, органов местного самоуправления и их должностных лиц, призывы к разжиганию национальной, расовой, религиозной вражды и других действий, влечет гражданско-правовую, административную или уголовную ответственность, предусмотренную законодательством Донецкой Народной Республики.</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Должностные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лица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нарушение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возложенных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обязанностей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связанных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рассмотрением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несут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дисциплинарную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ответственность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w:t>
      </w:r>
      <w:r w:rsidRPr="00EE63C1">
        <w:rPr>
          <w:rFonts w:ascii="HelveticaNeueCyr" w:eastAsia="Times New Roman" w:hAnsi="HelveticaNeueCyr" w:cs="Times New Roman"/>
          <w:sz w:val="28"/>
          <w:szCs w:val="28"/>
          <w:lang w:eastAsia="ru-RU"/>
        </w:rPr>
        <w:t>редусмотренную законодательством Донецкой Народной Республики.</w:t>
      </w:r>
    </w:p>
    <w:p w:rsidR="007F04F7" w:rsidRPr="00EE63C1" w:rsidRDefault="007F04F7" w:rsidP="00A463B1">
      <w:pPr>
        <w:spacing w:after="360"/>
        <w:ind w:firstLine="709"/>
        <w:jc w:val="both"/>
        <w:rPr>
          <w:rFonts w:ascii="HelveticaNeueCyr" w:eastAsia="Times New Roman" w:hAnsi="HelveticaNeueCyr" w:cs="Times New Roman"/>
          <w:b/>
          <w:bCs/>
          <w:sz w:val="28"/>
          <w:szCs w:val="28"/>
          <w:lang w:eastAsia="ru-RU"/>
        </w:rPr>
      </w:pPr>
      <w:r w:rsidRPr="00EE63C1">
        <w:rPr>
          <w:rFonts w:ascii="HelveticaNeueCyr" w:eastAsia="Times New Roman" w:hAnsi="HelveticaNeueCyr" w:cs="Times New Roman"/>
          <w:bCs/>
          <w:sz w:val="28"/>
          <w:szCs w:val="28"/>
          <w:lang w:eastAsia="ru-RU"/>
        </w:rPr>
        <w:lastRenderedPageBreak/>
        <w:t>Статья</w:t>
      </w:r>
      <w:r w:rsidRPr="00EE63C1">
        <w:rPr>
          <w:rFonts w:eastAsia="Times New Roman"/>
          <w:bCs/>
          <w:sz w:val="28"/>
          <w:szCs w:val="28"/>
          <w:lang w:eastAsia="ru-RU"/>
        </w:rPr>
        <w:t> </w:t>
      </w:r>
      <w:r w:rsidRPr="00EE63C1">
        <w:rPr>
          <w:rFonts w:ascii="HelveticaNeueCyr" w:eastAsia="Times New Roman" w:hAnsi="HelveticaNeueCyr" w:cs="Times New Roman"/>
          <w:bCs/>
          <w:sz w:val="28"/>
          <w:szCs w:val="28"/>
          <w:lang w:eastAsia="ru-RU"/>
        </w:rPr>
        <w:t>27.</w:t>
      </w:r>
      <w:r w:rsidRPr="00EE63C1">
        <w:rPr>
          <w:rFonts w:eastAsia="Times New Roman"/>
          <w:b/>
          <w:bCs/>
          <w:sz w:val="28"/>
          <w:szCs w:val="28"/>
          <w:lang w:eastAsia="ru-RU"/>
        </w:rPr>
        <w:t> </w:t>
      </w:r>
      <w:r w:rsidRPr="00EE63C1">
        <w:rPr>
          <w:rFonts w:ascii="HelveticaNeueCyr" w:eastAsia="Times New Roman" w:hAnsi="HelveticaNeueCyr" w:cs="HelveticaNeueCyr"/>
          <w:b/>
          <w:bCs/>
          <w:sz w:val="28"/>
          <w:szCs w:val="28"/>
          <w:lang w:eastAsia="ru-RU"/>
        </w:rPr>
        <w:t>Возмещение</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причиненных</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убытков</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и</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взыскание</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понесенных</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расходов</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при</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рассмотрении</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обращений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случае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удовлетворения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жалобы</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государственный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орган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местного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самоуправления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или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w:t>
      </w:r>
      <w:r w:rsidRPr="00EE63C1">
        <w:rPr>
          <w:rFonts w:ascii="HelveticaNeueCyr" w:eastAsia="Times New Roman" w:hAnsi="HelveticaNeueCyr" w:cs="Times New Roman"/>
          <w:sz w:val="28"/>
          <w:szCs w:val="28"/>
          <w:lang w:eastAsia="ru-RU"/>
        </w:rPr>
        <w:t>олжностное лицо, принявшие неправомерное решение по обращению гражданина, возмещают ему причиненный материальный ущерб, связанный с подачей и рассмотрением жалобы, обоснованные расходы, понесенные в связи с выездом для рассмотрения жалобы по требованию соответствующего органа, и утраченный за это время заработок. Споры о взыскании расходов рассматриваются в судебном порядке.</w:t>
      </w:r>
      <w:r w:rsidRPr="00EE63C1">
        <w:rPr>
          <w:rFonts w:eastAsia="Times New Roman"/>
          <w:sz w:val="28"/>
          <w:szCs w:val="28"/>
          <w:lang w:eastAsia="ru-RU"/>
        </w:rPr>
        <w:t> </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Гражданину</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его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требованию</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порядке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установленном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действующим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законодательством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может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быть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возмещен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моральный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ущерб</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причин</w:t>
      </w:r>
      <w:r w:rsidRPr="00EE63C1">
        <w:rPr>
          <w:rFonts w:ascii="HelveticaNeueCyr" w:eastAsia="Times New Roman" w:hAnsi="HelveticaNeueCyr" w:cs="Times New Roman"/>
          <w:sz w:val="28"/>
          <w:szCs w:val="28"/>
          <w:lang w:eastAsia="ru-RU"/>
        </w:rPr>
        <w:t>енный неправомерными действиями или решениями государственного органа, органа местного самоуправления или должностного лица при рассмотрении жалобы. Размер возмещения морального (неимущественного) ущерба в денежном выражении определяется судом.</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3.</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Затраты</w:t>
      </w:r>
      <w:r w:rsidRPr="00EE63C1">
        <w:rPr>
          <w:rFonts w:ascii="HelveticaNeueCyr" w:eastAsia="Times New Roman" w:hAnsi="HelveticaNeueCyr" w:cs="Times New Roman"/>
          <w:sz w:val="28"/>
          <w:szCs w:val="28"/>
          <w:lang w:eastAsia="ru-RU"/>
        </w:rPr>
        <w:t>, произведенные государственным органом, органом местного самоуправления и должностным лицом в связи с проверкой обращений, содержащих заведомо ложные сведения, могут быть взысканы с гражданина по решению суда.</w:t>
      </w:r>
      <w:r w:rsidRPr="00EE63C1">
        <w:rPr>
          <w:rFonts w:eastAsia="Times New Roman"/>
          <w:sz w:val="28"/>
          <w:szCs w:val="28"/>
          <w:lang w:eastAsia="ru-RU"/>
        </w:rPr>
        <w:t> </w:t>
      </w:r>
    </w:p>
    <w:p w:rsidR="007F04F7" w:rsidRPr="00EE63C1" w:rsidRDefault="007F04F7" w:rsidP="00A463B1">
      <w:pPr>
        <w:spacing w:after="360"/>
        <w:ind w:firstLine="709"/>
        <w:jc w:val="both"/>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sz w:val="28"/>
          <w:szCs w:val="28"/>
          <w:lang w:eastAsia="uk-UA"/>
        </w:rPr>
        <w:t>Статья</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uk-UA"/>
        </w:rPr>
        <w:t>28.</w:t>
      </w:r>
      <w:r w:rsidRPr="00EE63C1">
        <w:rPr>
          <w:rFonts w:eastAsia="Times New Roman"/>
          <w:b/>
          <w:sz w:val="28"/>
          <w:szCs w:val="28"/>
          <w:lang w:eastAsia="uk-UA"/>
        </w:rPr>
        <w:t> </w:t>
      </w:r>
      <w:r w:rsidRPr="00EE63C1">
        <w:rPr>
          <w:rFonts w:ascii="HelveticaNeueCyr" w:eastAsia="Times New Roman" w:hAnsi="HelveticaNeueCyr" w:cs="HelveticaNeueCyr"/>
          <w:b/>
          <w:sz w:val="28"/>
          <w:szCs w:val="28"/>
          <w:lang w:eastAsia="uk-UA"/>
        </w:rPr>
        <w:t>Контроль</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за</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соблюдением</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порядка</w:t>
      </w:r>
      <w:r w:rsidRPr="00EE63C1">
        <w:rPr>
          <w:rFonts w:ascii="HelveticaNeueCyr" w:eastAsia="Times New Roman" w:hAnsi="HelveticaNeueCyr" w:cs="Times New Roman"/>
          <w:b/>
          <w:sz w:val="28"/>
          <w:szCs w:val="28"/>
          <w:lang w:eastAsia="uk-UA"/>
        </w:rPr>
        <w:t xml:space="preserve"> рассмотрения обращений</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1.</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Контроль</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соблюдением</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законодательства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пределах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своих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полномочий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осуществляют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Народный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Совет</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Донецкой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Республики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депутаты</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Совета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Донецкой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Республики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Глава</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Донецкой</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Народной</w:t>
      </w:r>
      <w:r w:rsidRPr="00EE63C1">
        <w:rPr>
          <w:rFonts w:ascii="HelveticaNeueCyr" w:eastAsia="Times New Roman" w:hAnsi="HelveticaNeueCyr" w:cs="Times New Roman"/>
          <w:sz w:val="28"/>
          <w:szCs w:val="28"/>
          <w:lang w:eastAsia="ru-RU"/>
        </w:rPr>
        <w:t xml:space="preserve"> Республики, Совет Министров Донецкой Народной Республики, Уполномоченный по правам человека, государственные органы, органы местного самоуправления и должностные лица.</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2.</w:t>
      </w:r>
      <w:r w:rsidRPr="00EE63C1">
        <w:rPr>
          <w:rFonts w:eastAsia="Times New Roman"/>
          <w:sz w:val="28"/>
          <w:szCs w:val="28"/>
          <w:lang w:eastAsia="ru-RU"/>
        </w:rPr>
        <w:t> </w:t>
      </w:r>
      <w:r w:rsidRPr="00EE63C1">
        <w:rPr>
          <w:rFonts w:ascii="HelveticaNeueCyr" w:eastAsia="Times New Roman" w:hAnsi="HelveticaNeueCyr" w:cs="HelveticaNeueCyr"/>
          <w:sz w:val="28"/>
          <w:szCs w:val="28"/>
          <w:lang w:eastAsia="ru-RU"/>
        </w:rPr>
        <w:t>В</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целях</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постоянного</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совершенствования</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работы</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обращениями</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граждан</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соответствующие</w:t>
      </w:r>
      <w:r w:rsidRPr="00EE63C1">
        <w:rPr>
          <w:rFonts w:ascii="HelveticaNeueCyr" w:eastAsia="Times New Roman" w:hAnsi="HelveticaNeueCyr" w:cs="Times New Roman"/>
          <w:sz w:val="28"/>
          <w:szCs w:val="28"/>
          <w:lang w:eastAsia="ru-RU"/>
        </w:rPr>
        <w:t xml:space="preserve"> </w:t>
      </w:r>
      <w:r w:rsidRPr="00EE63C1">
        <w:rPr>
          <w:rFonts w:ascii="HelveticaNeueCyr" w:eastAsia="Times New Roman" w:hAnsi="HelveticaNeueCyr" w:cs="HelveticaNeueCyr"/>
          <w:sz w:val="28"/>
          <w:szCs w:val="28"/>
          <w:lang w:eastAsia="ru-RU"/>
        </w:rPr>
        <w:t>о</w:t>
      </w:r>
      <w:r w:rsidRPr="00EE63C1">
        <w:rPr>
          <w:rFonts w:ascii="HelveticaNeueCyr" w:eastAsia="Times New Roman" w:hAnsi="HelveticaNeueCyr" w:cs="Times New Roman"/>
          <w:sz w:val="28"/>
          <w:szCs w:val="28"/>
          <w:lang w:eastAsia="ru-RU"/>
        </w:rPr>
        <w:t>рганы</w:t>
      </w:r>
      <w:r w:rsidRPr="00EE63C1">
        <w:rPr>
          <w:rFonts w:ascii="HelveticaNeueCyr" w:eastAsia="Times New Roman" w:hAnsi="HelveticaNeueCyr" w:cs="Times New Roman"/>
          <w:sz w:val="28"/>
          <w:szCs w:val="28"/>
          <w:lang w:eastAsia="uk-UA"/>
        </w:rPr>
        <w:t xml:space="preserve"> обязаны изучать, анализировать и систематизировать содержащиеся в обращениях вопросы, данные о </w:t>
      </w:r>
      <w:r w:rsidRPr="00EE63C1">
        <w:rPr>
          <w:rFonts w:ascii="HelveticaNeueCyr" w:eastAsia="Times New Roman" w:hAnsi="HelveticaNeueCyr" w:cs="Times New Roman"/>
          <w:sz w:val="28"/>
          <w:szCs w:val="28"/>
          <w:lang w:eastAsia="uk-UA"/>
        </w:rPr>
        <w:lastRenderedPageBreak/>
        <w:t>количестве и характере обращений и принятых по ним решений, размещать на своих официальных сайтах ответы на наиболее часто поднимаемые в обращениях вопросы, проводить проверки соблюдения порядка рассмотрения обращений в этих организациях и принимать меры по устранению указанных в обращениях и выявленных нарушений.</w:t>
      </w:r>
    </w:p>
    <w:p w:rsidR="007F04F7" w:rsidRPr="00EE63C1" w:rsidRDefault="007F04F7" w:rsidP="00A463B1">
      <w:pPr>
        <w:spacing w:after="360"/>
        <w:ind w:firstLine="709"/>
        <w:jc w:val="both"/>
        <w:rPr>
          <w:rFonts w:ascii="HelveticaNeueCyr" w:eastAsia="Times New Roman" w:hAnsi="HelveticaNeueCyr" w:cs="Times New Roman"/>
          <w:b/>
          <w:bCs/>
          <w:sz w:val="28"/>
          <w:szCs w:val="28"/>
          <w:lang w:eastAsia="ru-RU"/>
        </w:rPr>
      </w:pPr>
      <w:r w:rsidRPr="00EE63C1">
        <w:rPr>
          <w:rFonts w:ascii="HelveticaNeueCyr" w:eastAsia="Times New Roman" w:hAnsi="HelveticaNeueCyr" w:cs="Times New Roman"/>
          <w:bCs/>
          <w:sz w:val="28"/>
          <w:szCs w:val="28"/>
          <w:lang w:eastAsia="ru-RU"/>
        </w:rPr>
        <w:t>Статья</w:t>
      </w:r>
      <w:r w:rsidRPr="00EE63C1">
        <w:rPr>
          <w:rFonts w:eastAsia="Times New Roman"/>
          <w:bCs/>
          <w:sz w:val="28"/>
          <w:szCs w:val="28"/>
          <w:lang w:eastAsia="ru-RU"/>
        </w:rPr>
        <w:t> </w:t>
      </w:r>
      <w:r w:rsidRPr="00EE63C1">
        <w:rPr>
          <w:rFonts w:ascii="HelveticaNeueCyr" w:eastAsia="Times New Roman" w:hAnsi="HelveticaNeueCyr" w:cs="Times New Roman"/>
          <w:bCs/>
          <w:sz w:val="28"/>
          <w:szCs w:val="28"/>
          <w:lang w:eastAsia="ru-RU"/>
        </w:rPr>
        <w:t>29.</w:t>
      </w:r>
      <w:r w:rsidRPr="00EE63C1">
        <w:rPr>
          <w:rFonts w:eastAsia="Times New Roman"/>
          <w:b/>
          <w:bCs/>
          <w:sz w:val="28"/>
          <w:szCs w:val="28"/>
          <w:lang w:eastAsia="ru-RU"/>
        </w:rPr>
        <w:t> </w:t>
      </w:r>
      <w:r w:rsidRPr="00EE63C1">
        <w:rPr>
          <w:rFonts w:ascii="HelveticaNeueCyr" w:eastAsia="Times New Roman" w:hAnsi="HelveticaNeueCyr" w:cs="HelveticaNeueCyr"/>
          <w:b/>
          <w:bCs/>
          <w:sz w:val="28"/>
          <w:szCs w:val="28"/>
          <w:lang w:eastAsia="ru-RU"/>
        </w:rPr>
        <w:t>Прокурорский</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надзор</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за</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соблюдением</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законодательства</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об</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обращениях</w:t>
      </w:r>
      <w:r w:rsidRPr="00EE63C1">
        <w:rPr>
          <w:rFonts w:ascii="HelveticaNeueCyr" w:eastAsia="Times New Roman" w:hAnsi="HelveticaNeueCyr" w:cs="Times New Roman"/>
          <w:b/>
          <w:bCs/>
          <w:sz w:val="28"/>
          <w:szCs w:val="28"/>
          <w:lang w:eastAsia="ru-RU"/>
        </w:rPr>
        <w:t xml:space="preserve"> </w:t>
      </w:r>
      <w:r w:rsidRPr="00EE63C1">
        <w:rPr>
          <w:rFonts w:ascii="HelveticaNeueCyr" w:eastAsia="Times New Roman" w:hAnsi="HelveticaNeueCyr" w:cs="HelveticaNeueCyr"/>
          <w:b/>
          <w:bCs/>
          <w:sz w:val="28"/>
          <w:szCs w:val="28"/>
          <w:lang w:eastAsia="ru-RU"/>
        </w:rPr>
        <w:t>граждан</w:t>
      </w:r>
    </w:p>
    <w:p w:rsidR="007F04F7" w:rsidRPr="00EE63C1" w:rsidRDefault="007F04F7" w:rsidP="00A463B1">
      <w:pPr>
        <w:spacing w:after="360"/>
        <w:ind w:firstLine="709"/>
        <w:jc w:val="both"/>
        <w:rPr>
          <w:rFonts w:ascii="HelveticaNeueCyr" w:eastAsia="Times New Roman" w:hAnsi="HelveticaNeueCyr" w:cs="Times New Roman"/>
          <w:sz w:val="28"/>
          <w:szCs w:val="28"/>
          <w:lang w:eastAsia="ru-RU"/>
        </w:rPr>
      </w:pPr>
      <w:r w:rsidRPr="00EE63C1">
        <w:rPr>
          <w:rFonts w:ascii="HelveticaNeueCyr" w:eastAsia="Times New Roman" w:hAnsi="HelveticaNeueCyr" w:cs="Times New Roman"/>
          <w:sz w:val="28"/>
          <w:szCs w:val="28"/>
          <w:lang w:eastAsia="ru-RU"/>
        </w:rPr>
        <w:t>Надзор за соблюдением законодательства об обращении граждан осуществляется Генеральной прокуратурой Донецкой Народной Республики. Согласно предоставленным действующим законодательством полномочиям Генеральная прокуратура принимает меры по восстановлению нарушенных прав, защиты законных интересов граждан, привлечению нарушителей к ответственности.</w:t>
      </w:r>
    </w:p>
    <w:p w:rsidR="007F04F7" w:rsidRPr="00EE63C1" w:rsidRDefault="007F04F7" w:rsidP="00A463B1">
      <w:pPr>
        <w:spacing w:after="0"/>
        <w:ind w:firstLine="709"/>
        <w:jc w:val="center"/>
        <w:rPr>
          <w:rFonts w:ascii="HelveticaNeueCyr" w:hAnsi="HelveticaNeueCyr" w:cs="Times New Roman"/>
          <w:caps/>
          <w:sz w:val="28"/>
          <w:szCs w:val="28"/>
          <w:lang w:eastAsia="ru-RU"/>
        </w:rPr>
      </w:pPr>
      <w:r w:rsidRPr="00EE63C1">
        <w:rPr>
          <w:rFonts w:ascii="HelveticaNeueCyr" w:hAnsi="HelveticaNeueCyr" w:cs="Times New Roman"/>
          <w:caps/>
          <w:sz w:val="28"/>
          <w:szCs w:val="28"/>
          <w:lang w:eastAsia="ru-RU"/>
        </w:rPr>
        <w:t>Раздел v</w:t>
      </w:r>
    </w:p>
    <w:p w:rsidR="007F04F7" w:rsidRPr="00EE63C1" w:rsidRDefault="007F04F7" w:rsidP="00A463B1">
      <w:pPr>
        <w:spacing w:after="360"/>
        <w:ind w:firstLine="709"/>
        <w:jc w:val="center"/>
        <w:rPr>
          <w:rFonts w:ascii="HelveticaNeueCyr" w:hAnsi="HelveticaNeueCyr" w:cs="Times New Roman"/>
          <w:b/>
          <w:caps/>
          <w:sz w:val="28"/>
          <w:szCs w:val="28"/>
          <w:lang w:eastAsia="ru-RU"/>
        </w:rPr>
      </w:pPr>
      <w:r w:rsidRPr="00EE63C1">
        <w:rPr>
          <w:rFonts w:ascii="HelveticaNeueCyr" w:hAnsi="HelveticaNeueCyr" w:cs="Times New Roman"/>
          <w:b/>
          <w:caps/>
          <w:sz w:val="28"/>
          <w:szCs w:val="28"/>
          <w:lang w:eastAsia="ru-RU"/>
        </w:rPr>
        <w:t>Заключительные положения</w:t>
      </w:r>
    </w:p>
    <w:p w:rsidR="007F04F7" w:rsidRPr="00EE63C1" w:rsidRDefault="007F04F7" w:rsidP="00A463B1">
      <w:pPr>
        <w:spacing w:after="360"/>
        <w:ind w:firstLine="709"/>
        <w:jc w:val="both"/>
        <w:rPr>
          <w:rFonts w:ascii="HelveticaNeueCyr" w:eastAsia="Times New Roman" w:hAnsi="HelveticaNeueCyr" w:cs="Times New Roman"/>
          <w:b/>
          <w:sz w:val="28"/>
          <w:szCs w:val="28"/>
          <w:lang w:eastAsia="uk-UA"/>
        </w:rPr>
      </w:pPr>
      <w:r w:rsidRPr="00EE63C1">
        <w:rPr>
          <w:rFonts w:ascii="HelveticaNeueCyr" w:eastAsia="Times New Roman" w:hAnsi="HelveticaNeueCyr" w:cs="Times New Roman"/>
          <w:sz w:val="28"/>
          <w:szCs w:val="28"/>
          <w:lang w:eastAsia="uk-UA"/>
        </w:rPr>
        <w:t>Статья</w:t>
      </w:r>
      <w:r w:rsidRPr="00EE63C1">
        <w:rPr>
          <w:rFonts w:eastAsia="Times New Roman"/>
          <w:sz w:val="28"/>
          <w:szCs w:val="28"/>
          <w:lang w:eastAsia="uk-UA"/>
        </w:rPr>
        <w:t> </w:t>
      </w:r>
      <w:r w:rsidRPr="00EE63C1">
        <w:rPr>
          <w:rFonts w:ascii="HelveticaNeueCyr" w:eastAsia="Times New Roman" w:hAnsi="HelveticaNeueCyr" w:cs="Times New Roman"/>
          <w:sz w:val="28"/>
          <w:szCs w:val="28"/>
          <w:lang w:eastAsia="uk-UA"/>
        </w:rPr>
        <w:t>30.</w:t>
      </w:r>
      <w:r w:rsidRPr="00EE63C1">
        <w:rPr>
          <w:rFonts w:eastAsia="Times New Roman"/>
          <w:b/>
          <w:sz w:val="28"/>
          <w:szCs w:val="28"/>
          <w:lang w:eastAsia="uk-UA"/>
        </w:rPr>
        <w:t> </w:t>
      </w:r>
      <w:r w:rsidRPr="00EE63C1">
        <w:rPr>
          <w:rFonts w:ascii="HelveticaNeueCyr" w:eastAsia="Times New Roman" w:hAnsi="HelveticaNeueCyr" w:cs="HelveticaNeueCyr"/>
          <w:b/>
          <w:sz w:val="28"/>
          <w:szCs w:val="28"/>
          <w:lang w:eastAsia="uk-UA"/>
        </w:rPr>
        <w:t>Вступление</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в</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силу</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настоящего</w:t>
      </w:r>
      <w:r w:rsidRPr="00EE63C1">
        <w:rPr>
          <w:rFonts w:ascii="HelveticaNeueCyr" w:eastAsia="Times New Roman" w:hAnsi="HelveticaNeueCyr" w:cs="Times New Roman"/>
          <w:b/>
          <w:sz w:val="28"/>
          <w:szCs w:val="28"/>
          <w:lang w:eastAsia="uk-UA"/>
        </w:rPr>
        <w:t xml:space="preserve"> </w:t>
      </w:r>
      <w:r w:rsidRPr="00EE63C1">
        <w:rPr>
          <w:rFonts w:ascii="HelveticaNeueCyr" w:eastAsia="Times New Roman" w:hAnsi="HelveticaNeueCyr" w:cs="HelveticaNeueCyr"/>
          <w:b/>
          <w:sz w:val="28"/>
          <w:szCs w:val="28"/>
          <w:lang w:eastAsia="uk-UA"/>
        </w:rPr>
        <w:t>Закона</w:t>
      </w:r>
    </w:p>
    <w:p w:rsidR="00A463B1" w:rsidRPr="00EE63C1" w:rsidRDefault="007F04F7" w:rsidP="003A0B09">
      <w:pPr>
        <w:spacing w:after="360"/>
        <w:ind w:firstLine="709"/>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Настоящий Закон вступает в силу со дня его официального опубликования.</w:t>
      </w:r>
    </w:p>
    <w:p w:rsidR="006B669D" w:rsidRPr="00EE63C1" w:rsidRDefault="006B669D" w:rsidP="00A463B1">
      <w:pPr>
        <w:spacing w:after="0"/>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Глава</w:t>
      </w:r>
    </w:p>
    <w:p w:rsidR="006B669D" w:rsidRPr="00EE63C1" w:rsidRDefault="006B669D" w:rsidP="00A463B1">
      <w:pPr>
        <w:spacing w:after="0"/>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Донецкой Народной Республики</w:t>
      </w:r>
      <w:r w:rsidRPr="00EE63C1">
        <w:rPr>
          <w:rFonts w:ascii="HelveticaNeueCyr" w:eastAsia="Times New Roman" w:hAnsi="HelveticaNeueCyr" w:cs="Times New Roman"/>
          <w:sz w:val="28"/>
          <w:szCs w:val="28"/>
          <w:lang w:eastAsia="uk-UA"/>
        </w:rPr>
        <w:tab/>
      </w:r>
      <w:r w:rsidRPr="00EE63C1">
        <w:rPr>
          <w:rFonts w:ascii="HelveticaNeueCyr" w:eastAsia="Times New Roman" w:hAnsi="HelveticaNeueCyr" w:cs="Times New Roman"/>
          <w:sz w:val="28"/>
          <w:szCs w:val="28"/>
          <w:lang w:eastAsia="uk-UA"/>
        </w:rPr>
        <w:tab/>
      </w:r>
      <w:r w:rsidRPr="00EE63C1">
        <w:rPr>
          <w:rFonts w:ascii="HelveticaNeueCyr" w:eastAsia="Times New Roman" w:hAnsi="HelveticaNeueCyr" w:cs="Times New Roman"/>
          <w:sz w:val="28"/>
          <w:szCs w:val="28"/>
          <w:lang w:eastAsia="uk-UA"/>
        </w:rPr>
        <w:tab/>
      </w:r>
      <w:r w:rsidRPr="00EE63C1">
        <w:rPr>
          <w:rFonts w:ascii="HelveticaNeueCyr" w:eastAsia="Times New Roman" w:hAnsi="HelveticaNeueCyr" w:cs="Times New Roman"/>
          <w:sz w:val="28"/>
          <w:szCs w:val="28"/>
          <w:lang w:eastAsia="uk-UA"/>
        </w:rPr>
        <w:tab/>
      </w:r>
      <w:r w:rsidR="008A4BBB" w:rsidRPr="00EE63C1">
        <w:rPr>
          <w:rFonts w:ascii="HelveticaNeueCyr" w:eastAsia="Times New Roman" w:hAnsi="HelveticaNeueCyr" w:cs="Times New Roman"/>
          <w:sz w:val="28"/>
          <w:szCs w:val="28"/>
          <w:lang w:eastAsia="uk-UA"/>
        </w:rPr>
        <w:tab/>
        <w:t xml:space="preserve">      </w:t>
      </w:r>
      <w:r w:rsidRPr="00EE63C1">
        <w:rPr>
          <w:rFonts w:ascii="HelveticaNeueCyr" w:eastAsia="Times New Roman" w:hAnsi="HelveticaNeueCyr" w:cs="Times New Roman"/>
          <w:sz w:val="28"/>
          <w:szCs w:val="28"/>
          <w:lang w:eastAsia="uk-UA"/>
        </w:rPr>
        <w:t>А.В. Захарченко</w:t>
      </w:r>
    </w:p>
    <w:p w:rsidR="008A4BBB" w:rsidRPr="00EE63C1" w:rsidRDefault="008A4BBB" w:rsidP="00A463B1">
      <w:pPr>
        <w:spacing w:after="0"/>
        <w:jc w:val="both"/>
        <w:rPr>
          <w:rFonts w:ascii="HelveticaNeueCyr" w:eastAsia="Times New Roman" w:hAnsi="HelveticaNeueCyr" w:cs="Times New Roman"/>
          <w:sz w:val="28"/>
          <w:szCs w:val="28"/>
          <w:lang w:eastAsia="uk-UA"/>
        </w:rPr>
      </w:pPr>
    </w:p>
    <w:p w:rsidR="000B5E83" w:rsidRPr="00EE63C1" w:rsidRDefault="006B669D" w:rsidP="008A4BBB">
      <w:pPr>
        <w:spacing w:after="120"/>
        <w:jc w:val="both"/>
        <w:rPr>
          <w:rFonts w:ascii="HelveticaNeueCyr" w:eastAsia="Times New Roman" w:hAnsi="HelveticaNeueCyr" w:cs="Times New Roman"/>
          <w:sz w:val="28"/>
          <w:szCs w:val="28"/>
          <w:lang w:eastAsia="uk-UA"/>
        </w:rPr>
      </w:pPr>
      <w:r w:rsidRPr="00EE63C1">
        <w:rPr>
          <w:rFonts w:ascii="HelveticaNeueCyr" w:eastAsia="Times New Roman" w:hAnsi="HelveticaNeueCyr" w:cs="Times New Roman"/>
          <w:sz w:val="28"/>
          <w:szCs w:val="28"/>
          <w:lang w:eastAsia="uk-UA"/>
        </w:rPr>
        <w:t>г. Донецк</w:t>
      </w:r>
      <w:r w:rsidR="003A0B09">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Times New Roman"/>
          <w:sz w:val="28"/>
          <w:szCs w:val="28"/>
          <w:lang w:eastAsia="uk-UA"/>
        </w:rPr>
        <w:t>26 февраля 2015 года</w:t>
      </w:r>
      <w:r w:rsidR="003A0B09">
        <w:rPr>
          <w:rFonts w:ascii="HelveticaNeueCyr" w:eastAsia="Times New Roman" w:hAnsi="HelveticaNeueCyr" w:cs="Times New Roman"/>
          <w:sz w:val="28"/>
          <w:szCs w:val="28"/>
          <w:lang w:eastAsia="uk-UA"/>
        </w:rPr>
        <w:t xml:space="preserve"> </w:t>
      </w:r>
      <w:r w:rsidRPr="00EE63C1">
        <w:rPr>
          <w:rFonts w:ascii="HelveticaNeueCyr" w:eastAsia="Times New Roman" w:hAnsi="HelveticaNeueCyr" w:cs="Times New Roman"/>
          <w:sz w:val="28"/>
          <w:szCs w:val="28"/>
          <w:lang w:eastAsia="uk-UA"/>
        </w:rPr>
        <w:t>№ 13-</w:t>
      </w:r>
      <w:r w:rsidRPr="00EE63C1">
        <w:rPr>
          <w:rFonts w:ascii="HelveticaNeueCyr" w:eastAsia="Times New Roman" w:hAnsi="HelveticaNeueCyr" w:cs="Times New Roman"/>
          <w:sz w:val="28"/>
          <w:szCs w:val="28"/>
          <w:lang w:val="en-US" w:eastAsia="uk-UA"/>
        </w:rPr>
        <w:t>I</w:t>
      </w:r>
      <w:r w:rsidRPr="00EE63C1">
        <w:rPr>
          <w:rFonts w:ascii="HelveticaNeueCyr" w:eastAsia="Times New Roman" w:hAnsi="HelveticaNeueCyr" w:cs="Times New Roman"/>
          <w:sz w:val="28"/>
          <w:szCs w:val="28"/>
          <w:lang w:eastAsia="uk-UA"/>
        </w:rPr>
        <w:t>НС</w:t>
      </w:r>
    </w:p>
    <w:p w:rsidR="00CD6192" w:rsidRDefault="00CD6192" w:rsidP="008A4BBB">
      <w:pPr>
        <w:spacing w:after="120"/>
        <w:jc w:val="both"/>
        <w:rPr>
          <w:rFonts w:ascii="HelveticaNeueCyr" w:eastAsia="Times New Roman" w:hAnsi="HelveticaNeueCyr" w:cs="Times New Roman"/>
          <w:sz w:val="28"/>
          <w:szCs w:val="28"/>
          <w:lang w:eastAsia="uk-UA"/>
        </w:rPr>
      </w:pPr>
    </w:p>
    <w:p w:rsidR="003A0B09" w:rsidRDefault="003A0B09" w:rsidP="00662B76">
      <w:pPr>
        <w:spacing w:after="120"/>
        <w:jc w:val="center"/>
        <w:rPr>
          <w:rFonts w:ascii="HelveticaNeueCyr" w:eastAsia="Times New Roman" w:hAnsi="HelveticaNeueCyr" w:cs="Times New Roman"/>
          <w:sz w:val="28"/>
          <w:szCs w:val="28"/>
          <w:lang w:eastAsia="uk-UA"/>
        </w:rPr>
      </w:pPr>
      <w:r>
        <w:rPr>
          <w:rFonts w:ascii="HelveticaNeueCyr" w:eastAsia="Times New Roman" w:hAnsi="HelveticaNeueCyr" w:cs="Times New Roman"/>
          <w:noProof/>
          <w:sz w:val="28"/>
          <w:szCs w:val="28"/>
          <w:lang w:eastAsia="ru-RU"/>
        </w:rPr>
        <w:drawing>
          <wp:inline distT="0" distB="0" distL="0" distR="0">
            <wp:extent cx="3411109" cy="1893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изитка ЮКВИП белая 1 tif.jpg"/>
                    <pic:cNvPicPr/>
                  </pic:nvPicPr>
                  <pic:blipFill>
                    <a:blip r:embed="rId24">
                      <a:extLst>
                        <a:ext uri="{28A0092B-C50C-407E-A947-70E740481C1C}">
                          <a14:useLocalDpi xmlns:a14="http://schemas.microsoft.com/office/drawing/2010/main" val="0"/>
                        </a:ext>
                      </a:extLst>
                    </a:blip>
                    <a:stretch>
                      <a:fillRect/>
                    </a:stretch>
                  </pic:blipFill>
                  <pic:spPr>
                    <a:xfrm>
                      <a:off x="0" y="0"/>
                      <a:ext cx="3411633" cy="1893872"/>
                    </a:xfrm>
                    <a:prstGeom prst="rect">
                      <a:avLst/>
                    </a:prstGeom>
                  </pic:spPr>
                </pic:pic>
              </a:graphicData>
            </a:graphic>
          </wp:inline>
        </w:drawing>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lastRenderedPageBreak/>
        <w:t>Адвокатские и юридические услуги:</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уголовный адвокат - адвокат по уголовным делам в ДНР.</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 xml:space="preserve">налоговый адвокат (адвокат для бизнеса) - участие в налоговых проверках, обжалование действий и решений ГНИ (налоговой инспекции) МДС ДНР. </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арбитражный суд арбитражный юрист ДНР - представление интересов ООО и ФЛП в арбитражном суде первой и кассационной инстанции Донецка ДНР.</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 xml:space="preserve">семейный адвокат - развод в Донецке, расторжение брака, взыскание алиментов, легализация решений украинских судов на территории ДНР. </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консультации при регистрации актов гражданского состояния (рождение, смерти, вступления в брак, расторжения брака, смена фамилии)</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 xml:space="preserve">гражданский адвокат - гражданские дела, споры, взыскание долгов, покупка долгов, иск о возмещении ущерба, взыскание морального и материального вреда. </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семейное право - развод в Донецке, назначение алиментов, взыскание алиментов, лишение родительских прав, установление отцовства, установление факта проживания одной семьей</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гражданское право - установление факта рождения, установление факта смерти, признание без вести пропавшим</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наследственное право - продление срока вступления в наследство, завещание, юридическое сопровождение принятия наследства</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 xml:space="preserve">адвокат по ДТП - ДТП и уголовные дела, взыскание ущерба, оценка транспортных средств, представление интересов в суде ДНР по поводу возмещения </w:t>
      </w:r>
      <w:proofErr w:type="gramStart"/>
      <w:r w:rsidRPr="00780B19">
        <w:rPr>
          <w:rFonts w:ascii="HelveticaNeueCyr" w:eastAsia="Times New Roman" w:hAnsi="HelveticaNeueCyr" w:cs="Times New Roman"/>
          <w:sz w:val="28"/>
          <w:szCs w:val="28"/>
          <w:lang w:eastAsia="uk-UA"/>
        </w:rPr>
        <w:t>ущерба</w:t>
      </w:r>
      <w:proofErr w:type="gramEnd"/>
      <w:r w:rsidRPr="00780B19">
        <w:rPr>
          <w:rFonts w:ascii="HelveticaNeueCyr" w:eastAsia="Times New Roman" w:hAnsi="HelveticaNeueCyr" w:cs="Times New Roman"/>
          <w:sz w:val="28"/>
          <w:szCs w:val="28"/>
          <w:lang w:eastAsia="uk-UA"/>
        </w:rPr>
        <w:t xml:space="preserve"> причиненного ДТП, консультации по порядку действий после ДТП как потерпевшим так и виновникам аварии. </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оценка имущества - домов, квартир, автомобилей, недвижимости</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адвокатские услуги дистанционно (услуги для России и Европы)</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досудебное урегулирование споров,</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проведение полиграфического тестирования,</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подбор кадров путём тестов на полиграфе кандидатов,</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юридическое сопровождение служебных расследований,</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сопровождение налоговых проверок</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подготовка и анализ первичных документов предприятия для налоговой ГНИ МДС ДНР</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оптимизация хозяйственной деятельности</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аудит бухгалтерского учета на предприятии (ООО ФЛП)</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аудит налогового учета на предприятии (ООО ФЛП)</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консультирование бухгалтеров и директоров предприятий</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разъяснение нормативных актов ДНР</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проведение переговоров,</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составление адвокатских запросов,</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составление уголовно-процессуальных документов,</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составление гражданско-процессуальных документов,</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представление интересов в суде,</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взыскание проблемной задолженности на любой стадии,</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lastRenderedPageBreak/>
        <w:t>консультации об особенностях исполнительного производства,</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обжалование действий ГИС, исполнителя,</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защита подозреваемых, обвиняемых, подсудимых по уголовным делам,</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представление интересов свидетеля,</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дела частного обвинения в ДНР,</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адвокатское хранение документов,</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консультации в сфере страхования,</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оценка имущества,</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оценка ущерба причиненного в результате ДТП,</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услуги аварийного комиссара,</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установление обстоятельств наступления страхового события (случая),</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 xml:space="preserve">назначение </w:t>
      </w:r>
      <w:proofErr w:type="gramStart"/>
      <w:r w:rsidRPr="00780B19">
        <w:rPr>
          <w:rFonts w:ascii="HelveticaNeueCyr" w:eastAsia="Times New Roman" w:hAnsi="HelveticaNeueCyr" w:cs="Times New Roman"/>
          <w:sz w:val="28"/>
          <w:szCs w:val="28"/>
          <w:lang w:eastAsia="uk-UA"/>
        </w:rPr>
        <w:t>авто-технических</w:t>
      </w:r>
      <w:proofErr w:type="gramEnd"/>
      <w:r w:rsidRPr="00780B19">
        <w:rPr>
          <w:rFonts w:ascii="HelveticaNeueCyr" w:eastAsia="Times New Roman" w:hAnsi="HelveticaNeueCyr" w:cs="Times New Roman"/>
          <w:sz w:val="28"/>
          <w:szCs w:val="28"/>
          <w:lang w:eastAsia="uk-UA"/>
        </w:rPr>
        <w:t xml:space="preserve"> исследований и экспертиз,</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 xml:space="preserve">назначение </w:t>
      </w:r>
      <w:proofErr w:type="spellStart"/>
      <w:r w:rsidRPr="00780B19">
        <w:rPr>
          <w:rFonts w:ascii="HelveticaNeueCyr" w:eastAsia="Times New Roman" w:hAnsi="HelveticaNeueCyr" w:cs="Times New Roman"/>
          <w:sz w:val="28"/>
          <w:szCs w:val="28"/>
          <w:lang w:eastAsia="uk-UA"/>
        </w:rPr>
        <w:t>трассологических</w:t>
      </w:r>
      <w:proofErr w:type="spellEnd"/>
      <w:r w:rsidRPr="00780B19">
        <w:rPr>
          <w:rFonts w:ascii="HelveticaNeueCyr" w:eastAsia="Times New Roman" w:hAnsi="HelveticaNeueCyr" w:cs="Times New Roman"/>
          <w:sz w:val="28"/>
          <w:szCs w:val="28"/>
          <w:lang w:eastAsia="uk-UA"/>
        </w:rPr>
        <w:t xml:space="preserve"> экспертиз и исследований,</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установление факта отцовства,</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представление интересов в государственной исполнительной службе,</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правовая помощь при ДТП,</w:t>
      </w:r>
    </w:p>
    <w:p w:rsidR="00780B19" w:rsidRPr="00780B19"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проведение расследований обстоятельств наступления страховых событий,</w:t>
      </w:r>
    </w:p>
    <w:p w:rsidR="00662B76" w:rsidRPr="002F1A4D" w:rsidRDefault="00780B19" w:rsidP="00363307">
      <w:pPr>
        <w:spacing w:after="0" w:line="240" w:lineRule="auto"/>
        <w:rPr>
          <w:rFonts w:ascii="HelveticaNeueCyr" w:eastAsia="Times New Roman" w:hAnsi="HelveticaNeueCyr" w:cs="Times New Roman"/>
          <w:sz w:val="28"/>
          <w:szCs w:val="28"/>
          <w:lang w:eastAsia="uk-UA"/>
        </w:rPr>
      </w:pPr>
      <w:r w:rsidRPr="00780B19">
        <w:rPr>
          <w:rFonts w:ascii="HelveticaNeueCyr" w:eastAsia="Times New Roman" w:hAnsi="HelveticaNeueCyr" w:cs="Times New Roman"/>
          <w:sz w:val="28"/>
          <w:szCs w:val="28"/>
          <w:lang w:eastAsia="uk-UA"/>
        </w:rPr>
        <w:t>составление жалоб, претензий, заявл</w:t>
      </w:r>
      <w:bookmarkStart w:id="4" w:name="_GoBack"/>
      <w:bookmarkEnd w:id="4"/>
      <w:r w:rsidRPr="00780B19">
        <w:rPr>
          <w:rFonts w:ascii="HelveticaNeueCyr" w:eastAsia="Times New Roman" w:hAnsi="HelveticaNeueCyr" w:cs="Times New Roman"/>
          <w:sz w:val="28"/>
          <w:szCs w:val="28"/>
          <w:lang w:eastAsia="uk-UA"/>
        </w:rPr>
        <w:t>ений и других юридических документов.</w:t>
      </w:r>
    </w:p>
    <w:sectPr w:rsidR="00662B76" w:rsidRPr="002F1A4D" w:rsidSect="00750857">
      <w:headerReference w:type="default" r:id="rId25"/>
      <w:footerReference w:type="default" r:id="rId26"/>
      <w:headerReference w:type="first" r:id="rId27"/>
      <w:footerReference w:type="first" r:id="rId28"/>
      <w:pgSz w:w="11906" w:h="16838"/>
      <w:pgMar w:top="567" w:right="567" w:bottom="567" w:left="1134" w:header="510"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A4D" w:rsidRDefault="002F1A4D">
      <w:r>
        <w:separator/>
      </w:r>
    </w:p>
  </w:endnote>
  <w:endnote w:type="continuationSeparator" w:id="0">
    <w:p w:rsidR="002F1A4D" w:rsidRDefault="002F1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AD84B2D5-F9B4-451A-AC07-DEA422D11EA7}"/>
    <w:embedBold r:id="rId2" w:fontKey="{4659B267-81F5-4415-A6DB-26B3761AD01D}"/>
    <w:embedItalic r:id="rId3" w:fontKey="{40AC147B-9469-4BAD-B180-B52E7ACF5F75}"/>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C5F2FBF2-FFB2-4C6A-B31E-CC47E6AC48D6}"/>
    <w:embedItalic r:id="rId5" w:fontKey="{301B403A-AD33-426D-8085-46CA24FB2C1C}"/>
    <w:embedBoldItalic r:id="rId6" w:fontKey="{9FE69ADB-4FCB-4FAC-8328-84B2765E5CE9}"/>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81664D1F-458E-40E9-BF2B-B97C716FA0C9}"/>
  </w:font>
  <w:font w:name="HelveticaNeueCyr">
    <w:panose1 w:val="02000503040000020004"/>
    <w:charset w:val="CC"/>
    <w:family w:val="modern"/>
    <w:notTrueType/>
    <w:pitch w:val="variable"/>
    <w:sig w:usb0="8000020B" w:usb1="10000048"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A4D" w:rsidRPr="004E21E3" w:rsidRDefault="002F1A4D" w:rsidP="004E21E3">
    <w:pPr>
      <w:tabs>
        <w:tab w:val="center" w:pos="4677"/>
        <w:tab w:val="right" w:pos="9355"/>
      </w:tabs>
      <w:jc w:val="center"/>
    </w:pPr>
    <w:r w:rsidRPr="004E21E3">
      <w:t xml:space="preserve">Данный документ скачан с официального сайта Юридической компании Донецка «Воробьёв и партнёры» </w:t>
    </w:r>
    <w:hyperlink r:id="rId1" w:history="1">
      <w:r w:rsidRPr="004015B3">
        <w:rPr>
          <w:rStyle w:val="a5"/>
          <w:rFonts w:cs="Calibri"/>
        </w:rPr>
        <w:t xml:space="preserve">юквип.рус </w:t>
      </w:r>
    </w:hyperlink>
    <w:r w:rsidRPr="004E21E3">
      <w:t xml:space="preserve"> +380713043622 </w:t>
    </w:r>
    <w:hyperlink r:id="rId2" w:history="1">
      <w:r w:rsidRPr="004E21E3">
        <w:rPr>
          <w:color w:val="0000FF"/>
          <w:u w:val="single"/>
          <w:lang w:val="en-US"/>
        </w:rPr>
        <w:t>office</w:t>
      </w:r>
      <w:r w:rsidRPr="004E21E3">
        <w:rPr>
          <w:color w:val="0000FF"/>
          <w:u w:val="single"/>
        </w:rPr>
        <w:t>.</w:t>
      </w:r>
      <w:r w:rsidRPr="004E21E3">
        <w:rPr>
          <w:color w:val="0000FF"/>
          <w:u w:val="single"/>
          <w:lang w:val="en-US"/>
        </w:rPr>
        <w:t>ukvip</w:t>
      </w:r>
      <w:r w:rsidRPr="004E21E3">
        <w:rPr>
          <w:color w:val="0000FF"/>
          <w:u w:val="single"/>
        </w:rPr>
        <w:t>@</w:t>
      </w:r>
      <w:r w:rsidRPr="004E21E3">
        <w:rPr>
          <w:color w:val="0000FF"/>
          <w:u w:val="single"/>
          <w:lang w:val="en-US"/>
        </w:rPr>
        <w:t>gmail</w:t>
      </w:r>
      <w:r w:rsidRPr="004E21E3">
        <w:rPr>
          <w:color w:val="0000FF"/>
          <w:u w:val="single"/>
        </w:rPr>
        <w:t>.</w:t>
      </w:r>
      <w:r w:rsidRPr="004E21E3">
        <w:rPr>
          <w:color w:val="0000FF"/>
          <w:u w:val="single"/>
          <w:lang w:val="en-US"/>
        </w:rPr>
        <w:t>com</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A4D" w:rsidRDefault="002F1A4D">
    <w:pPr>
      <w:pStyle w:val="ab"/>
      <w:jc w:val="right"/>
    </w:pPr>
  </w:p>
  <w:p w:rsidR="002F1A4D" w:rsidRPr="004E21E3" w:rsidRDefault="002F1A4D" w:rsidP="004E21E3">
    <w:pPr>
      <w:tabs>
        <w:tab w:val="center" w:pos="4677"/>
        <w:tab w:val="right" w:pos="9355"/>
      </w:tabs>
      <w:jc w:val="center"/>
    </w:pPr>
    <w:r w:rsidRPr="004E21E3">
      <w:t xml:space="preserve">Данный документ скачан с официального сайта Юридической компании Донецка «Воробьёв и партнёры» </w:t>
    </w:r>
    <w:proofErr w:type="spellStart"/>
    <w:r w:rsidRPr="004E21E3">
      <w:t>юквип.рус</w:t>
    </w:r>
    <w:proofErr w:type="spellEnd"/>
    <w:r w:rsidRPr="004E21E3">
      <w:t xml:space="preserve"> +380713043622 </w:t>
    </w:r>
    <w:hyperlink r:id="rId1" w:history="1">
      <w:r w:rsidRPr="004E21E3">
        <w:rPr>
          <w:color w:val="0000FF"/>
          <w:u w:val="single"/>
          <w:lang w:val="en-US"/>
        </w:rPr>
        <w:t>office</w:t>
      </w:r>
      <w:r w:rsidRPr="004E21E3">
        <w:rPr>
          <w:color w:val="0000FF"/>
          <w:u w:val="single"/>
        </w:rPr>
        <w:t>.</w:t>
      </w:r>
      <w:r w:rsidRPr="004E21E3">
        <w:rPr>
          <w:color w:val="0000FF"/>
          <w:u w:val="single"/>
          <w:lang w:val="en-US"/>
        </w:rPr>
        <w:t>ukvip</w:t>
      </w:r>
      <w:r w:rsidRPr="004E21E3">
        <w:rPr>
          <w:color w:val="0000FF"/>
          <w:u w:val="single"/>
        </w:rPr>
        <w:t>@</w:t>
      </w:r>
      <w:r w:rsidRPr="004E21E3">
        <w:rPr>
          <w:color w:val="0000FF"/>
          <w:u w:val="single"/>
          <w:lang w:val="en-US"/>
        </w:rPr>
        <w:t>gmail</w:t>
      </w:r>
      <w:r w:rsidRPr="004E21E3">
        <w:rPr>
          <w:color w:val="0000FF"/>
          <w:u w:val="single"/>
        </w:rPr>
        <w:t>.</w:t>
      </w:r>
      <w:r w:rsidRPr="004E21E3">
        <w:rPr>
          <w:color w:val="0000FF"/>
          <w:u w:val="single"/>
          <w:lang w:val="en-US"/>
        </w:rPr>
        <w:t>com</w:t>
      </w:r>
    </w:hyperlink>
  </w:p>
  <w:p w:rsidR="002F1A4D" w:rsidRDefault="002F1A4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A4D" w:rsidRDefault="002F1A4D">
      <w:r>
        <w:separator/>
      </w:r>
    </w:p>
  </w:footnote>
  <w:footnote w:type="continuationSeparator" w:id="0">
    <w:p w:rsidR="002F1A4D" w:rsidRDefault="002F1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473275"/>
      <w:docPartObj>
        <w:docPartGallery w:val="Page Numbers (Top of Page)"/>
        <w:docPartUnique/>
      </w:docPartObj>
    </w:sdtPr>
    <w:sdtEndPr/>
    <w:sdtContent>
      <w:p w:rsidR="002F1A4D" w:rsidRDefault="002F1A4D">
        <w:pPr>
          <w:pStyle w:val="a6"/>
          <w:jc w:val="center"/>
        </w:pPr>
        <w:r>
          <w:fldChar w:fldCharType="begin"/>
        </w:r>
        <w:r>
          <w:instrText>PAGE   \* MERGEFORMAT</w:instrText>
        </w:r>
        <w:r>
          <w:fldChar w:fldCharType="separate"/>
        </w:r>
        <w:r w:rsidR="00363307">
          <w:rPr>
            <w:noProof/>
          </w:rPr>
          <w:t>22</w:t>
        </w:r>
        <w:r>
          <w:fldChar w:fldCharType="end"/>
        </w:r>
      </w:p>
    </w:sdtContent>
  </w:sdt>
  <w:p w:rsidR="002F1A4D" w:rsidRDefault="002F1A4D">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A4D" w:rsidRPr="00724409" w:rsidRDefault="002F1A4D" w:rsidP="004E21E3">
    <w:pPr>
      <w:pStyle w:val="a6"/>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8"/>
  <w:hyphenationZone w:val="425"/>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513"/>
    <w:rsid w:val="00002897"/>
    <w:rsid w:val="00014080"/>
    <w:rsid w:val="00014672"/>
    <w:rsid w:val="00020B81"/>
    <w:rsid w:val="0002526E"/>
    <w:rsid w:val="00032CB8"/>
    <w:rsid w:val="00040B0E"/>
    <w:rsid w:val="00040EC0"/>
    <w:rsid w:val="0004324B"/>
    <w:rsid w:val="0005088D"/>
    <w:rsid w:val="00060C30"/>
    <w:rsid w:val="0006709B"/>
    <w:rsid w:val="00075A16"/>
    <w:rsid w:val="0007746B"/>
    <w:rsid w:val="000821BD"/>
    <w:rsid w:val="0008568F"/>
    <w:rsid w:val="000862DC"/>
    <w:rsid w:val="000912B6"/>
    <w:rsid w:val="00091636"/>
    <w:rsid w:val="000917EF"/>
    <w:rsid w:val="00092B62"/>
    <w:rsid w:val="000955FC"/>
    <w:rsid w:val="000A2881"/>
    <w:rsid w:val="000A4D7A"/>
    <w:rsid w:val="000A5B1D"/>
    <w:rsid w:val="000B5E83"/>
    <w:rsid w:val="000B7199"/>
    <w:rsid w:val="000C7A98"/>
    <w:rsid w:val="000D1131"/>
    <w:rsid w:val="000D43C6"/>
    <w:rsid w:val="000E0676"/>
    <w:rsid w:val="000E2BFF"/>
    <w:rsid w:val="000F7D16"/>
    <w:rsid w:val="00104B05"/>
    <w:rsid w:val="00110768"/>
    <w:rsid w:val="00112786"/>
    <w:rsid w:val="00116FA9"/>
    <w:rsid w:val="00117A1B"/>
    <w:rsid w:val="00125A09"/>
    <w:rsid w:val="00125EB7"/>
    <w:rsid w:val="001317B0"/>
    <w:rsid w:val="00135FB7"/>
    <w:rsid w:val="00141329"/>
    <w:rsid w:val="001445A4"/>
    <w:rsid w:val="00144748"/>
    <w:rsid w:val="001465DA"/>
    <w:rsid w:val="00152A62"/>
    <w:rsid w:val="00156770"/>
    <w:rsid w:val="00157F7B"/>
    <w:rsid w:val="00160F38"/>
    <w:rsid w:val="00161629"/>
    <w:rsid w:val="00166E72"/>
    <w:rsid w:val="001812C4"/>
    <w:rsid w:val="00182D5D"/>
    <w:rsid w:val="001841DD"/>
    <w:rsid w:val="00192B45"/>
    <w:rsid w:val="00195DBA"/>
    <w:rsid w:val="0019728D"/>
    <w:rsid w:val="00197406"/>
    <w:rsid w:val="001A3FDF"/>
    <w:rsid w:val="001C0C08"/>
    <w:rsid w:val="001C20C8"/>
    <w:rsid w:val="001C34E7"/>
    <w:rsid w:val="001C6607"/>
    <w:rsid w:val="001C70F1"/>
    <w:rsid w:val="001E364B"/>
    <w:rsid w:val="001E48F6"/>
    <w:rsid w:val="001F4A42"/>
    <w:rsid w:val="00207362"/>
    <w:rsid w:val="00213906"/>
    <w:rsid w:val="00213985"/>
    <w:rsid w:val="00227AFB"/>
    <w:rsid w:val="002310F8"/>
    <w:rsid w:val="00235B20"/>
    <w:rsid w:val="00235B7C"/>
    <w:rsid w:val="002360F0"/>
    <w:rsid w:val="00241579"/>
    <w:rsid w:val="00243B8C"/>
    <w:rsid w:val="00251843"/>
    <w:rsid w:val="00255123"/>
    <w:rsid w:val="00256FE4"/>
    <w:rsid w:val="002623AB"/>
    <w:rsid w:val="00274B2B"/>
    <w:rsid w:val="00276B80"/>
    <w:rsid w:val="0028119F"/>
    <w:rsid w:val="00286C8A"/>
    <w:rsid w:val="00296629"/>
    <w:rsid w:val="002A0087"/>
    <w:rsid w:val="002A04A2"/>
    <w:rsid w:val="002A1786"/>
    <w:rsid w:val="002A37CC"/>
    <w:rsid w:val="002C0C78"/>
    <w:rsid w:val="002C6827"/>
    <w:rsid w:val="002D1503"/>
    <w:rsid w:val="002D56E3"/>
    <w:rsid w:val="002E0CB0"/>
    <w:rsid w:val="002E3DDF"/>
    <w:rsid w:val="002E7EDB"/>
    <w:rsid w:val="002F1851"/>
    <w:rsid w:val="002F1A4D"/>
    <w:rsid w:val="002F5141"/>
    <w:rsid w:val="002F667C"/>
    <w:rsid w:val="002F7DAF"/>
    <w:rsid w:val="00301F78"/>
    <w:rsid w:val="00302BF7"/>
    <w:rsid w:val="00303835"/>
    <w:rsid w:val="0031309B"/>
    <w:rsid w:val="003164B7"/>
    <w:rsid w:val="00325086"/>
    <w:rsid w:val="00331615"/>
    <w:rsid w:val="00332720"/>
    <w:rsid w:val="00332D41"/>
    <w:rsid w:val="0034210D"/>
    <w:rsid w:val="00344C2F"/>
    <w:rsid w:val="00354937"/>
    <w:rsid w:val="00363307"/>
    <w:rsid w:val="00363F01"/>
    <w:rsid w:val="0036402B"/>
    <w:rsid w:val="003647A1"/>
    <w:rsid w:val="0037446C"/>
    <w:rsid w:val="0038191A"/>
    <w:rsid w:val="00383E78"/>
    <w:rsid w:val="00386B89"/>
    <w:rsid w:val="00392A00"/>
    <w:rsid w:val="003A0B09"/>
    <w:rsid w:val="003B2B5C"/>
    <w:rsid w:val="003B2F25"/>
    <w:rsid w:val="003C73FC"/>
    <w:rsid w:val="003D2BE2"/>
    <w:rsid w:val="003E00B8"/>
    <w:rsid w:val="003E31BC"/>
    <w:rsid w:val="003E7EC7"/>
    <w:rsid w:val="003F0A55"/>
    <w:rsid w:val="003F1A49"/>
    <w:rsid w:val="00400305"/>
    <w:rsid w:val="004015B3"/>
    <w:rsid w:val="00412B2D"/>
    <w:rsid w:val="004175E4"/>
    <w:rsid w:val="00420747"/>
    <w:rsid w:val="00430AD5"/>
    <w:rsid w:val="00430BAB"/>
    <w:rsid w:val="00436CFA"/>
    <w:rsid w:val="00442BD4"/>
    <w:rsid w:val="00443AE9"/>
    <w:rsid w:val="00445332"/>
    <w:rsid w:val="00446014"/>
    <w:rsid w:val="00447919"/>
    <w:rsid w:val="00470B71"/>
    <w:rsid w:val="00487648"/>
    <w:rsid w:val="00491E71"/>
    <w:rsid w:val="00492236"/>
    <w:rsid w:val="004942F9"/>
    <w:rsid w:val="004A4373"/>
    <w:rsid w:val="004A58B4"/>
    <w:rsid w:val="004A7BB4"/>
    <w:rsid w:val="004B1DC2"/>
    <w:rsid w:val="004B490F"/>
    <w:rsid w:val="004B6972"/>
    <w:rsid w:val="004C25C3"/>
    <w:rsid w:val="004C4F60"/>
    <w:rsid w:val="004E21E3"/>
    <w:rsid w:val="004E4C5E"/>
    <w:rsid w:val="004E595E"/>
    <w:rsid w:val="004F1494"/>
    <w:rsid w:val="00503A35"/>
    <w:rsid w:val="00504033"/>
    <w:rsid w:val="005129BF"/>
    <w:rsid w:val="0051367B"/>
    <w:rsid w:val="005177B1"/>
    <w:rsid w:val="00517A22"/>
    <w:rsid w:val="00532AFB"/>
    <w:rsid w:val="0053718D"/>
    <w:rsid w:val="00543E4C"/>
    <w:rsid w:val="005514DA"/>
    <w:rsid w:val="005525D8"/>
    <w:rsid w:val="00557E97"/>
    <w:rsid w:val="00563E49"/>
    <w:rsid w:val="005777C3"/>
    <w:rsid w:val="0058512F"/>
    <w:rsid w:val="00586E54"/>
    <w:rsid w:val="0058758D"/>
    <w:rsid w:val="00593B5A"/>
    <w:rsid w:val="00594A4D"/>
    <w:rsid w:val="005A0E7D"/>
    <w:rsid w:val="005A28E4"/>
    <w:rsid w:val="005A3EC5"/>
    <w:rsid w:val="005B3665"/>
    <w:rsid w:val="005B3E8E"/>
    <w:rsid w:val="005B66AA"/>
    <w:rsid w:val="005C07B1"/>
    <w:rsid w:val="005F1C44"/>
    <w:rsid w:val="005F69D5"/>
    <w:rsid w:val="00612DEB"/>
    <w:rsid w:val="00621B32"/>
    <w:rsid w:val="0062452C"/>
    <w:rsid w:val="00624FBC"/>
    <w:rsid w:val="006305EB"/>
    <w:rsid w:val="00635571"/>
    <w:rsid w:val="006522C1"/>
    <w:rsid w:val="006600A9"/>
    <w:rsid w:val="00660B0E"/>
    <w:rsid w:val="006615FE"/>
    <w:rsid w:val="00662B76"/>
    <w:rsid w:val="00675E44"/>
    <w:rsid w:val="006770C5"/>
    <w:rsid w:val="00681008"/>
    <w:rsid w:val="006817F3"/>
    <w:rsid w:val="00682B32"/>
    <w:rsid w:val="006931FC"/>
    <w:rsid w:val="00695943"/>
    <w:rsid w:val="006B669D"/>
    <w:rsid w:val="006C047C"/>
    <w:rsid w:val="006C1672"/>
    <w:rsid w:val="006C2789"/>
    <w:rsid w:val="006D033E"/>
    <w:rsid w:val="006D226A"/>
    <w:rsid w:val="006D6D5D"/>
    <w:rsid w:val="006E51ED"/>
    <w:rsid w:val="006F34DC"/>
    <w:rsid w:val="006F5EA9"/>
    <w:rsid w:val="007007DF"/>
    <w:rsid w:val="00702556"/>
    <w:rsid w:val="007074D5"/>
    <w:rsid w:val="007124CB"/>
    <w:rsid w:val="00715C98"/>
    <w:rsid w:val="00716461"/>
    <w:rsid w:val="00716F23"/>
    <w:rsid w:val="00722746"/>
    <w:rsid w:val="00722E16"/>
    <w:rsid w:val="00724409"/>
    <w:rsid w:val="007341F5"/>
    <w:rsid w:val="007359DA"/>
    <w:rsid w:val="007373A2"/>
    <w:rsid w:val="00741D92"/>
    <w:rsid w:val="007445FF"/>
    <w:rsid w:val="007458C5"/>
    <w:rsid w:val="0075045E"/>
    <w:rsid w:val="00750857"/>
    <w:rsid w:val="00754F84"/>
    <w:rsid w:val="0075753D"/>
    <w:rsid w:val="007631E6"/>
    <w:rsid w:val="00771242"/>
    <w:rsid w:val="00775C5A"/>
    <w:rsid w:val="00780B19"/>
    <w:rsid w:val="00781A57"/>
    <w:rsid w:val="0079221E"/>
    <w:rsid w:val="00795BF7"/>
    <w:rsid w:val="0079712F"/>
    <w:rsid w:val="007A3B81"/>
    <w:rsid w:val="007B6065"/>
    <w:rsid w:val="007C2977"/>
    <w:rsid w:val="007C3100"/>
    <w:rsid w:val="007C77CA"/>
    <w:rsid w:val="007C7DF2"/>
    <w:rsid w:val="007D0847"/>
    <w:rsid w:val="007D4694"/>
    <w:rsid w:val="007E2461"/>
    <w:rsid w:val="007E7CD2"/>
    <w:rsid w:val="007F04F7"/>
    <w:rsid w:val="007F0B2D"/>
    <w:rsid w:val="007F281D"/>
    <w:rsid w:val="007F5695"/>
    <w:rsid w:val="00806E83"/>
    <w:rsid w:val="00810E11"/>
    <w:rsid w:val="00814657"/>
    <w:rsid w:val="00825F01"/>
    <w:rsid w:val="00836815"/>
    <w:rsid w:val="00841D69"/>
    <w:rsid w:val="00853DF1"/>
    <w:rsid w:val="008574C7"/>
    <w:rsid w:val="00860AA7"/>
    <w:rsid w:val="008752AE"/>
    <w:rsid w:val="00883DA8"/>
    <w:rsid w:val="008872A9"/>
    <w:rsid w:val="00894BD3"/>
    <w:rsid w:val="0089757C"/>
    <w:rsid w:val="00897B41"/>
    <w:rsid w:val="008A4BBB"/>
    <w:rsid w:val="008B0A83"/>
    <w:rsid w:val="008B2C6C"/>
    <w:rsid w:val="008C023D"/>
    <w:rsid w:val="008C551D"/>
    <w:rsid w:val="008C76CE"/>
    <w:rsid w:val="008D5A93"/>
    <w:rsid w:val="008D5BEE"/>
    <w:rsid w:val="008D6B5A"/>
    <w:rsid w:val="008D6DA8"/>
    <w:rsid w:val="008E3089"/>
    <w:rsid w:val="008E4072"/>
    <w:rsid w:val="008E61EC"/>
    <w:rsid w:val="008E7BE4"/>
    <w:rsid w:val="008F1B77"/>
    <w:rsid w:val="008F1F90"/>
    <w:rsid w:val="008F5729"/>
    <w:rsid w:val="008F5E95"/>
    <w:rsid w:val="00900D28"/>
    <w:rsid w:val="0090244C"/>
    <w:rsid w:val="0090292A"/>
    <w:rsid w:val="00905BC2"/>
    <w:rsid w:val="0091299D"/>
    <w:rsid w:val="00914665"/>
    <w:rsid w:val="00924EAB"/>
    <w:rsid w:val="00927898"/>
    <w:rsid w:val="009323D8"/>
    <w:rsid w:val="00932A9A"/>
    <w:rsid w:val="00947519"/>
    <w:rsid w:val="009542A8"/>
    <w:rsid w:val="0095571B"/>
    <w:rsid w:val="009620A2"/>
    <w:rsid w:val="00967469"/>
    <w:rsid w:val="00971A8F"/>
    <w:rsid w:val="00971BE7"/>
    <w:rsid w:val="009721D6"/>
    <w:rsid w:val="009741FE"/>
    <w:rsid w:val="0097582E"/>
    <w:rsid w:val="0097621E"/>
    <w:rsid w:val="0098231F"/>
    <w:rsid w:val="009827FB"/>
    <w:rsid w:val="00985892"/>
    <w:rsid w:val="009858B7"/>
    <w:rsid w:val="009876E2"/>
    <w:rsid w:val="009919F3"/>
    <w:rsid w:val="009A13BA"/>
    <w:rsid w:val="009A36E1"/>
    <w:rsid w:val="009A3D5C"/>
    <w:rsid w:val="009A45A7"/>
    <w:rsid w:val="009A7C20"/>
    <w:rsid w:val="009D1505"/>
    <w:rsid w:val="009D565A"/>
    <w:rsid w:val="009D6189"/>
    <w:rsid w:val="009D7A77"/>
    <w:rsid w:val="009E2BD7"/>
    <w:rsid w:val="009E7753"/>
    <w:rsid w:val="009F10A8"/>
    <w:rsid w:val="009F13EF"/>
    <w:rsid w:val="009F280D"/>
    <w:rsid w:val="009F3123"/>
    <w:rsid w:val="009F6481"/>
    <w:rsid w:val="009F6B46"/>
    <w:rsid w:val="00A01513"/>
    <w:rsid w:val="00A050E4"/>
    <w:rsid w:val="00A10DDC"/>
    <w:rsid w:val="00A130D2"/>
    <w:rsid w:val="00A15E74"/>
    <w:rsid w:val="00A17574"/>
    <w:rsid w:val="00A30427"/>
    <w:rsid w:val="00A3739B"/>
    <w:rsid w:val="00A440C9"/>
    <w:rsid w:val="00A463B1"/>
    <w:rsid w:val="00A52A8B"/>
    <w:rsid w:val="00A673B4"/>
    <w:rsid w:val="00A70A09"/>
    <w:rsid w:val="00A71B99"/>
    <w:rsid w:val="00A74C90"/>
    <w:rsid w:val="00A75A7F"/>
    <w:rsid w:val="00A7730A"/>
    <w:rsid w:val="00A77D20"/>
    <w:rsid w:val="00A81C6C"/>
    <w:rsid w:val="00A85356"/>
    <w:rsid w:val="00A94EE6"/>
    <w:rsid w:val="00AB58DA"/>
    <w:rsid w:val="00AB7039"/>
    <w:rsid w:val="00AC3B5A"/>
    <w:rsid w:val="00AC7062"/>
    <w:rsid w:val="00AD147D"/>
    <w:rsid w:val="00AD65BC"/>
    <w:rsid w:val="00AE6E15"/>
    <w:rsid w:val="00AF1BA6"/>
    <w:rsid w:val="00AF3991"/>
    <w:rsid w:val="00AF4DC3"/>
    <w:rsid w:val="00B10F23"/>
    <w:rsid w:val="00B10F5C"/>
    <w:rsid w:val="00B24A16"/>
    <w:rsid w:val="00B327F2"/>
    <w:rsid w:val="00B402BB"/>
    <w:rsid w:val="00B41620"/>
    <w:rsid w:val="00B4243E"/>
    <w:rsid w:val="00B50AB4"/>
    <w:rsid w:val="00B54E1A"/>
    <w:rsid w:val="00B62209"/>
    <w:rsid w:val="00B63B2B"/>
    <w:rsid w:val="00B64F17"/>
    <w:rsid w:val="00B75C90"/>
    <w:rsid w:val="00B76802"/>
    <w:rsid w:val="00B97550"/>
    <w:rsid w:val="00BA0F5E"/>
    <w:rsid w:val="00BA46AC"/>
    <w:rsid w:val="00BB1007"/>
    <w:rsid w:val="00BB19EA"/>
    <w:rsid w:val="00BB23A5"/>
    <w:rsid w:val="00BB4AC0"/>
    <w:rsid w:val="00BB672D"/>
    <w:rsid w:val="00BC54FE"/>
    <w:rsid w:val="00BD1E8E"/>
    <w:rsid w:val="00BD2764"/>
    <w:rsid w:val="00BD7ADE"/>
    <w:rsid w:val="00BE23A6"/>
    <w:rsid w:val="00BE6F35"/>
    <w:rsid w:val="00BF248D"/>
    <w:rsid w:val="00C02A1E"/>
    <w:rsid w:val="00C0723B"/>
    <w:rsid w:val="00C221D2"/>
    <w:rsid w:val="00C22CB1"/>
    <w:rsid w:val="00C27BF5"/>
    <w:rsid w:val="00C30738"/>
    <w:rsid w:val="00C43337"/>
    <w:rsid w:val="00C52990"/>
    <w:rsid w:val="00C534DC"/>
    <w:rsid w:val="00C56A9E"/>
    <w:rsid w:val="00C6511B"/>
    <w:rsid w:val="00C725D6"/>
    <w:rsid w:val="00C72A38"/>
    <w:rsid w:val="00C7567F"/>
    <w:rsid w:val="00C81365"/>
    <w:rsid w:val="00C82369"/>
    <w:rsid w:val="00C851E1"/>
    <w:rsid w:val="00C858EB"/>
    <w:rsid w:val="00C972BF"/>
    <w:rsid w:val="00CA49C0"/>
    <w:rsid w:val="00CB1672"/>
    <w:rsid w:val="00CB549C"/>
    <w:rsid w:val="00CC0DB0"/>
    <w:rsid w:val="00CC3696"/>
    <w:rsid w:val="00CC6044"/>
    <w:rsid w:val="00CD511E"/>
    <w:rsid w:val="00CD6192"/>
    <w:rsid w:val="00CE4C7D"/>
    <w:rsid w:val="00CF4082"/>
    <w:rsid w:val="00D0734C"/>
    <w:rsid w:val="00D154D0"/>
    <w:rsid w:val="00D179B8"/>
    <w:rsid w:val="00D17F87"/>
    <w:rsid w:val="00D21232"/>
    <w:rsid w:val="00D25C54"/>
    <w:rsid w:val="00D35AB8"/>
    <w:rsid w:val="00D40297"/>
    <w:rsid w:val="00D431F7"/>
    <w:rsid w:val="00D5268E"/>
    <w:rsid w:val="00D529F1"/>
    <w:rsid w:val="00D5311B"/>
    <w:rsid w:val="00D53FBB"/>
    <w:rsid w:val="00D62097"/>
    <w:rsid w:val="00D622A3"/>
    <w:rsid w:val="00D623B4"/>
    <w:rsid w:val="00D63933"/>
    <w:rsid w:val="00D67D99"/>
    <w:rsid w:val="00D704F7"/>
    <w:rsid w:val="00D7183E"/>
    <w:rsid w:val="00D730B8"/>
    <w:rsid w:val="00D74857"/>
    <w:rsid w:val="00D8066A"/>
    <w:rsid w:val="00D9683C"/>
    <w:rsid w:val="00DA1B34"/>
    <w:rsid w:val="00DA4E07"/>
    <w:rsid w:val="00DB77D9"/>
    <w:rsid w:val="00DC7FE4"/>
    <w:rsid w:val="00DE176C"/>
    <w:rsid w:val="00DE1C16"/>
    <w:rsid w:val="00E05C95"/>
    <w:rsid w:val="00E06BD1"/>
    <w:rsid w:val="00E06C4D"/>
    <w:rsid w:val="00E112B4"/>
    <w:rsid w:val="00E2735E"/>
    <w:rsid w:val="00E27B59"/>
    <w:rsid w:val="00E35F60"/>
    <w:rsid w:val="00E40E2D"/>
    <w:rsid w:val="00E453E0"/>
    <w:rsid w:val="00E4609D"/>
    <w:rsid w:val="00E559BF"/>
    <w:rsid w:val="00E62F24"/>
    <w:rsid w:val="00E6702D"/>
    <w:rsid w:val="00E6744D"/>
    <w:rsid w:val="00E73EAA"/>
    <w:rsid w:val="00E750B0"/>
    <w:rsid w:val="00E7676C"/>
    <w:rsid w:val="00E76FBE"/>
    <w:rsid w:val="00E80499"/>
    <w:rsid w:val="00E80DAD"/>
    <w:rsid w:val="00E823B3"/>
    <w:rsid w:val="00E8504E"/>
    <w:rsid w:val="00E861E1"/>
    <w:rsid w:val="00E86836"/>
    <w:rsid w:val="00E87E8A"/>
    <w:rsid w:val="00E922F2"/>
    <w:rsid w:val="00E9295A"/>
    <w:rsid w:val="00E95085"/>
    <w:rsid w:val="00E957EF"/>
    <w:rsid w:val="00EC2062"/>
    <w:rsid w:val="00EC55DA"/>
    <w:rsid w:val="00ED1F58"/>
    <w:rsid w:val="00ED5C90"/>
    <w:rsid w:val="00EE5377"/>
    <w:rsid w:val="00EE550B"/>
    <w:rsid w:val="00EE6205"/>
    <w:rsid w:val="00EE63C1"/>
    <w:rsid w:val="00EE7BFA"/>
    <w:rsid w:val="00EF0675"/>
    <w:rsid w:val="00EF7B3B"/>
    <w:rsid w:val="00F002DC"/>
    <w:rsid w:val="00F0269D"/>
    <w:rsid w:val="00F07CF8"/>
    <w:rsid w:val="00F17091"/>
    <w:rsid w:val="00F23879"/>
    <w:rsid w:val="00F26E91"/>
    <w:rsid w:val="00F276A2"/>
    <w:rsid w:val="00F30830"/>
    <w:rsid w:val="00F30D2B"/>
    <w:rsid w:val="00F32336"/>
    <w:rsid w:val="00F36314"/>
    <w:rsid w:val="00F42AD3"/>
    <w:rsid w:val="00F467CD"/>
    <w:rsid w:val="00F51DF7"/>
    <w:rsid w:val="00F523AB"/>
    <w:rsid w:val="00F632E8"/>
    <w:rsid w:val="00F633E8"/>
    <w:rsid w:val="00F64612"/>
    <w:rsid w:val="00F67189"/>
    <w:rsid w:val="00F76C11"/>
    <w:rsid w:val="00F814F2"/>
    <w:rsid w:val="00F90632"/>
    <w:rsid w:val="00F93EEE"/>
    <w:rsid w:val="00F96986"/>
    <w:rsid w:val="00FA43FA"/>
    <w:rsid w:val="00FA5BC8"/>
    <w:rsid w:val="00FA6115"/>
    <w:rsid w:val="00FB2914"/>
    <w:rsid w:val="00FB456B"/>
    <w:rsid w:val="00FC1E34"/>
    <w:rsid w:val="00FC2A4B"/>
    <w:rsid w:val="00FD3B1F"/>
    <w:rsid w:val="00FD72E0"/>
    <w:rsid w:val="00FE4679"/>
    <w:rsid w:val="00FF10D2"/>
    <w:rsid w:val="00FF712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94A0EF1"/>
  <w15:docId w15:val="{749DC1DA-C842-42F3-ADF9-6924CDDF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1E3"/>
    <w:pPr>
      <w:spacing w:after="200" w:line="276" w:lineRule="auto"/>
    </w:pPr>
    <w:rPr>
      <w:rFonts w:cs="Calibri"/>
      <w:sz w:val="22"/>
      <w:szCs w:val="22"/>
      <w:lang w:val="ru-RU" w:eastAsia="en-US"/>
    </w:rPr>
  </w:style>
  <w:style w:type="paragraph" w:styleId="1">
    <w:name w:val="heading 1"/>
    <w:basedOn w:val="a"/>
    <w:next w:val="a"/>
    <w:link w:val="10"/>
    <w:qFormat/>
    <w:locked/>
    <w:rsid w:val="004E21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9"/>
    <w:qFormat/>
    <w:rsid w:val="00491E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locked/>
    <w:rsid w:val="00780B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9"/>
    <w:qFormat/>
    <w:rsid w:val="00A52A8B"/>
    <w:pPr>
      <w:keepNext/>
      <w:keepLines/>
      <w:spacing w:before="200" w:after="0"/>
      <w:outlineLvl w:val="3"/>
    </w:pPr>
    <w:rPr>
      <w:rFonts w:ascii="Cambria" w:eastAsia="Times New Roman" w:hAnsi="Cambria" w:cs="Cambria"/>
      <w:b/>
      <w:bCs/>
      <w:i/>
      <w:iCs/>
      <w:color w:val="4F81BD"/>
    </w:rPr>
  </w:style>
  <w:style w:type="paragraph" w:styleId="6">
    <w:name w:val="heading 6"/>
    <w:basedOn w:val="a"/>
    <w:next w:val="a"/>
    <w:link w:val="60"/>
    <w:uiPriority w:val="99"/>
    <w:qFormat/>
    <w:rsid w:val="00060C30"/>
    <w:pPr>
      <w:keepNext/>
      <w:keepLines/>
      <w:spacing w:before="200" w:after="0"/>
      <w:outlineLvl w:val="5"/>
    </w:pPr>
    <w:rPr>
      <w:rFonts w:ascii="Cambria" w:eastAsia="Times New Roman"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491E71"/>
    <w:rPr>
      <w:rFonts w:ascii="Times New Roman" w:hAnsi="Times New Roman" w:cs="Times New Roman"/>
      <w:b/>
      <w:bCs/>
      <w:sz w:val="36"/>
      <w:szCs w:val="36"/>
      <w:lang w:eastAsia="ru-RU"/>
    </w:rPr>
  </w:style>
  <w:style w:type="character" w:customStyle="1" w:styleId="40">
    <w:name w:val="Заголовок 4 Знак"/>
    <w:basedOn w:val="a0"/>
    <w:link w:val="4"/>
    <w:uiPriority w:val="99"/>
    <w:semiHidden/>
    <w:locked/>
    <w:rsid w:val="00A52A8B"/>
    <w:rPr>
      <w:rFonts w:ascii="Cambria" w:hAnsi="Cambria" w:cs="Cambria"/>
      <w:b/>
      <w:bCs/>
      <w:i/>
      <w:iCs/>
      <w:color w:val="4F81BD"/>
    </w:rPr>
  </w:style>
  <w:style w:type="character" w:customStyle="1" w:styleId="60">
    <w:name w:val="Заголовок 6 Знак"/>
    <w:basedOn w:val="a0"/>
    <w:link w:val="6"/>
    <w:uiPriority w:val="99"/>
    <w:locked/>
    <w:rsid w:val="00060C30"/>
    <w:rPr>
      <w:rFonts w:ascii="Cambria" w:hAnsi="Cambria" w:cs="Cambria"/>
      <w:i/>
      <w:iCs/>
      <w:color w:val="243F60"/>
    </w:rPr>
  </w:style>
  <w:style w:type="paragraph" w:styleId="a3">
    <w:name w:val="Normal (Web)"/>
    <w:basedOn w:val="a"/>
    <w:uiPriority w:val="99"/>
    <w:rsid w:val="00A015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uiPriority w:val="99"/>
    <w:rsid w:val="000432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04324B"/>
    <w:rPr>
      <w:rFonts w:cs="Times New Roman"/>
      <w:b/>
      <w:bCs/>
    </w:rPr>
  </w:style>
  <w:style w:type="paragraph" w:customStyle="1" w:styleId="consplusnormal">
    <w:name w:val="consplusnormal"/>
    <w:basedOn w:val="a"/>
    <w:uiPriority w:val="99"/>
    <w:rsid w:val="000432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3647A1"/>
    <w:rPr>
      <w:rFonts w:cs="Times New Roman"/>
    </w:rPr>
  </w:style>
  <w:style w:type="paragraph" w:styleId="HTML">
    <w:name w:val="HTML Preformatted"/>
    <w:basedOn w:val="a"/>
    <w:link w:val="HTML0"/>
    <w:uiPriority w:val="99"/>
    <w:rsid w:val="0015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157F7B"/>
    <w:rPr>
      <w:rFonts w:ascii="Courier New" w:hAnsi="Courier New" w:cs="Courier New"/>
      <w:sz w:val="20"/>
      <w:szCs w:val="20"/>
      <w:lang w:eastAsia="ru-RU"/>
    </w:rPr>
  </w:style>
  <w:style w:type="character" w:styleId="a5">
    <w:name w:val="Hyperlink"/>
    <w:basedOn w:val="a0"/>
    <w:uiPriority w:val="99"/>
    <w:rsid w:val="00032CB8"/>
    <w:rPr>
      <w:rFonts w:cs="Times New Roman"/>
      <w:color w:val="0000FF"/>
      <w:u w:val="single"/>
    </w:rPr>
  </w:style>
  <w:style w:type="paragraph" w:customStyle="1" w:styleId="rvps2">
    <w:name w:val="rvps2"/>
    <w:basedOn w:val="a"/>
    <w:uiPriority w:val="99"/>
    <w:rsid w:val="009D15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060C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0"/>
    <w:uiPriority w:val="99"/>
    <w:rsid w:val="00060C30"/>
    <w:rPr>
      <w:rFonts w:cs="Times New Roman"/>
    </w:rPr>
  </w:style>
  <w:style w:type="paragraph" w:customStyle="1" w:styleId="s1">
    <w:name w:val="s_1"/>
    <w:basedOn w:val="a"/>
    <w:uiPriority w:val="99"/>
    <w:rsid w:val="00F76C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rsid w:val="005A3EC5"/>
    <w:pPr>
      <w:tabs>
        <w:tab w:val="center" w:pos="4677"/>
        <w:tab w:val="right" w:pos="9355"/>
      </w:tabs>
    </w:pPr>
  </w:style>
  <w:style w:type="character" w:customStyle="1" w:styleId="a7">
    <w:name w:val="Верхний колонтитул Знак"/>
    <w:basedOn w:val="a0"/>
    <w:link w:val="a6"/>
    <w:uiPriority w:val="99"/>
    <w:locked/>
    <w:rsid w:val="00197406"/>
    <w:rPr>
      <w:rFonts w:cs="Times New Roman"/>
      <w:lang w:eastAsia="en-US"/>
    </w:rPr>
  </w:style>
  <w:style w:type="character" w:styleId="a8">
    <w:name w:val="page number"/>
    <w:basedOn w:val="a0"/>
    <w:uiPriority w:val="99"/>
    <w:rsid w:val="005A3EC5"/>
    <w:rPr>
      <w:rFonts w:cs="Times New Roman"/>
    </w:rPr>
  </w:style>
  <w:style w:type="character" w:customStyle="1" w:styleId="s103">
    <w:name w:val="s_103"/>
    <w:uiPriority w:val="99"/>
    <w:rsid w:val="00F633E8"/>
    <w:rPr>
      <w:b/>
      <w:color w:val="000080"/>
    </w:rPr>
  </w:style>
  <w:style w:type="paragraph" w:styleId="a9">
    <w:name w:val="Balloon Text"/>
    <w:basedOn w:val="a"/>
    <w:link w:val="aa"/>
    <w:uiPriority w:val="99"/>
    <w:semiHidden/>
    <w:unhideWhenUsed/>
    <w:rsid w:val="003B2B5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B2B5C"/>
    <w:rPr>
      <w:rFonts w:ascii="Tahoma" w:hAnsi="Tahoma" w:cs="Tahoma"/>
      <w:sz w:val="16"/>
      <w:szCs w:val="16"/>
      <w:lang w:val="ru-RU" w:eastAsia="en-US"/>
    </w:rPr>
  </w:style>
  <w:style w:type="paragraph" w:styleId="ab">
    <w:name w:val="footer"/>
    <w:basedOn w:val="a"/>
    <w:link w:val="ac"/>
    <w:uiPriority w:val="99"/>
    <w:unhideWhenUsed/>
    <w:rsid w:val="003B2B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B2B5C"/>
    <w:rPr>
      <w:rFonts w:cs="Calibri"/>
      <w:sz w:val="22"/>
      <w:szCs w:val="22"/>
      <w:lang w:val="ru-RU" w:eastAsia="en-US"/>
    </w:rPr>
  </w:style>
  <w:style w:type="character" w:customStyle="1" w:styleId="10">
    <w:name w:val="Заголовок 1 Знак"/>
    <w:basedOn w:val="a0"/>
    <w:link w:val="1"/>
    <w:rsid w:val="004E21E3"/>
    <w:rPr>
      <w:rFonts w:asciiTheme="majorHAnsi" w:eastAsiaTheme="majorEastAsia" w:hAnsiTheme="majorHAnsi" w:cstheme="majorBidi"/>
      <w:color w:val="365F91" w:themeColor="accent1" w:themeShade="BF"/>
      <w:sz w:val="32"/>
      <w:szCs w:val="32"/>
      <w:lang w:val="ru-RU" w:eastAsia="en-US"/>
    </w:rPr>
  </w:style>
  <w:style w:type="paragraph" w:styleId="ad">
    <w:name w:val="TOC Heading"/>
    <w:basedOn w:val="1"/>
    <w:next w:val="a"/>
    <w:uiPriority w:val="39"/>
    <w:unhideWhenUsed/>
    <w:qFormat/>
    <w:rsid w:val="004E21E3"/>
    <w:pPr>
      <w:spacing w:line="259" w:lineRule="auto"/>
      <w:outlineLvl w:val="9"/>
    </w:pPr>
    <w:rPr>
      <w:lang w:eastAsia="ru-RU"/>
    </w:rPr>
  </w:style>
  <w:style w:type="paragraph" w:styleId="ae">
    <w:name w:val="Title"/>
    <w:basedOn w:val="a"/>
    <w:next w:val="a"/>
    <w:link w:val="af"/>
    <w:qFormat/>
    <w:locked/>
    <w:rsid w:val="008F57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rsid w:val="008F5729"/>
    <w:rPr>
      <w:rFonts w:asciiTheme="majorHAnsi" w:eastAsiaTheme="majorEastAsia" w:hAnsiTheme="majorHAnsi" w:cstheme="majorBidi"/>
      <w:spacing w:val="-10"/>
      <w:kern w:val="28"/>
      <w:sz w:val="56"/>
      <w:szCs w:val="56"/>
      <w:lang w:val="ru-RU" w:eastAsia="en-US"/>
    </w:rPr>
  </w:style>
  <w:style w:type="character" w:styleId="af0">
    <w:name w:val="FollowedHyperlink"/>
    <w:basedOn w:val="a0"/>
    <w:uiPriority w:val="99"/>
    <w:semiHidden/>
    <w:unhideWhenUsed/>
    <w:rsid w:val="004015B3"/>
    <w:rPr>
      <w:color w:val="800080" w:themeColor="followedHyperlink"/>
      <w:u w:val="single"/>
    </w:rPr>
  </w:style>
  <w:style w:type="character" w:customStyle="1" w:styleId="30">
    <w:name w:val="Заголовок 3 Знак"/>
    <w:basedOn w:val="a0"/>
    <w:link w:val="3"/>
    <w:semiHidden/>
    <w:rsid w:val="00780B19"/>
    <w:rPr>
      <w:rFonts w:asciiTheme="majorHAnsi" w:eastAsiaTheme="majorEastAsia" w:hAnsiTheme="majorHAnsi" w:cstheme="majorBidi"/>
      <w:color w:val="243F60" w:themeColor="accent1" w:themeShade="7F"/>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521768">
      <w:marLeft w:val="0"/>
      <w:marRight w:val="0"/>
      <w:marTop w:val="0"/>
      <w:marBottom w:val="0"/>
      <w:divBdr>
        <w:top w:val="none" w:sz="0" w:space="0" w:color="auto"/>
        <w:left w:val="none" w:sz="0" w:space="0" w:color="auto"/>
        <w:bottom w:val="none" w:sz="0" w:space="0" w:color="auto"/>
        <w:right w:val="none" w:sz="0" w:space="0" w:color="auto"/>
      </w:divBdr>
    </w:div>
    <w:div w:id="596521769">
      <w:marLeft w:val="0"/>
      <w:marRight w:val="0"/>
      <w:marTop w:val="0"/>
      <w:marBottom w:val="0"/>
      <w:divBdr>
        <w:top w:val="none" w:sz="0" w:space="0" w:color="auto"/>
        <w:left w:val="none" w:sz="0" w:space="0" w:color="auto"/>
        <w:bottom w:val="none" w:sz="0" w:space="0" w:color="auto"/>
        <w:right w:val="none" w:sz="0" w:space="0" w:color="auto"/>
      </w:divBdr>
    </w:div>
    <w:div w:id="596521770">
      <w:marLeft w:val="0"/>
      <w:marRight w:val="0"/>
      <w:marTop w:val="0"/>
      <w:marBottom w:val="0"/>
      <w:divBdr>
        <w:top w:val="none" w:sz="0" w:space="0" w:color="auto"/>
        <w:left w:val="none" w:sz="0" w:space="0" w:color="auto"/>
        <w:bottom w:val="none" w:sz="0" w:space="0" w:color="auto"/>
        <w:right w:val="none" w:sz="0" w:space="0" w:color="auto"/>
      </w:divBdr>
    </w:div>
    <w:div w:id="596521771">
      <w:marLeft w:val="0"/>
      <w:marRight w:val="0"/>
      <w:marTop w:val="0"/>
      <w:marBottom w:val="0"/>
      <w:divBdr>
        <w:top w:val="none" w:sz="0" w:space="0" w:color="auto"/>
        <w:left w:val="none" w:sz="0" w:space="0" w:color="auto"/>
        <w:bottom w:val="none" w:sz="0" w:space="0" w:color="auto"/>
        <w:right w:val="none" w:sz="0" w:space="0" w:color="auto"/>
      </w:divBdr>
    </w:div>
    <w:div w:id="596521772">
      <w:marLeft w:val="0"/>
      <w:marRight w:val="0"/>
      <w:marTop w:val="0"/>
      <w:marBottom w:val="0"/>
      <w:divBdr>
        <w:top w:val="none" w:sz="0" w:space="0" w:color="auto"/>
        <w:left w:val="none" w:sz="0" w:space="0" w:color="auto"/>
        <w:bottom w:val="none" w:sz="0" w:space="0" w:color="auto"/>
        <w:right w:val="none" w:sz="0" w:space="0" w:color="auto"/>
      </w:divBdr>
    </w:div>
    <w:div w:id="596521773">
      <w:marLeft w:val="0"/>
      <w:marRight w:val="0"/>
      <w:marTop w:val="0"/>
      <w:marBottom w:val="0"/>
      <w:divBdr>
        <w:top w:val="none" w:sz="0" w:space="0" w:color="auto"/>
        <w:left w:val="none" w:sz="0" w:space="0" w:color="auto"/>
        <w:bottom w:val="none" w:sz="0" w:space="0" w:color="auto"/>
        <w:right w:val="none" w:sz="0" w:space="0" w:color="auto"/>
      </w:divBdr>
    </w:div>
    <w:div w:id="596521774">
      <w:marLeft w:val="0"/>
      <w:marRight w:val="0"/>
      <w:marTop w:val="0"/>
      <w:marBottom w:val="0"/>
      <w:divBdr>
        <w:top w:val="none" w:sz="0" w:space="0" w:color="auto"/>
        <w:left w:val="none" w:sz="0" w:space="0" w:color="auto"/>
        <w:bottom w:val="none" w:sz="0" w:space="0" w:color="auto"/>
        <w:right w:val="none" w:sz="0" w:space="0" w:color="auto"/>
      </w:divBdr>
    </w:div>
    <w:div w:id="596521775">
      <w:marLeft w:val="0"/>
      <w:marRight w:val="0"/>
      <w:marTop w:val="0"/>
      <w:marBottom w:val="0"/>
      <w:divBdr>
        <w:top w:val="none" w:sz="0" w:space="0" w:color="auto"/>
        <w:left w:val="none" w:sz="0" w:space="0" w:color="auto"/>
        <w:bottom w:val="none" w:sz="0" w:space="0" w:color="auto"/>
        <w:right w:val="none" w:sz="0" w:space="0" w:color="auto"/>
      </w:divBdr>
    </w:div>
    <w:div w:id="596521776">
      <w:marLeft w:val="0"/>
      <w:marRight w:val="0"/>
      <w:marTop w:val="0"/>
      <w:marBottom w:val="0"/>
      <w:divBdr>
        <w:top w:val="none" w:sz="0" w:space="0" w:color="auto"/>
        <w:left w:val="none" w:sz="0" w:space="0" w:color="auto"/>
        <w:bottom w:val="none" w:sz="0" w:space="0" w:color="auto"/>
        <w:right w:val="none" w:sz="0" w:space="0" w:color="auto"/>
      </w:divBdr>
    </w:div>
    <w:div w:id="596521777">
      <w:marLeft w:val="0"/>
      <w:marRight w:val="0"/>
      <w:marTop w:val="0"/>
      <w:marBottom w:val="0"/>
      <w:divBdr>
        <w:top w:val="none" w:sz="0" w:space="0" w:color="auto"/>
        <w:left w:val="none" w:sz="0" w:space="0" w:color="auto"/>
        <w:bottom w:val="none" w:sz="0" w:space="0" w:color="auto"/>
        <w:right w:val="none" w:sz="0" w:space="0" w:color="auto"/>
      </w:divBdr>
    </w:div>
    <w:div w:id="596521778">
      <w:marLeft w:val="0"/>
      <w:marRight w:val="0"/>
      <w:marTop w:val="0"/>
      <w:marBottom w:val="0"/>
      <w:divBdr>
        <w:top w:val="none" w:sz="0" w:space="0" w:color="auto"/>
        <w:left w:val="none" w:sz="0" w:space="0" w:color="auto"/>
        <w:bottom w:val="none" w:sz="0" w:space="0" w:color="auto"/>
        <w:right w:val="none" w:sz="0" w:space="0" w:color="auto"/>
      </w:divBdr>
    </w:div>
    <w:div w:id="596521779">
      <w:marLeft w:val="0"/>
      <w:marRight w:val="0"/>
      <w:marTop w:val="0"/>
      <w:marBottom w:val="0"/>
      <w:divBdr>
        <w:top w:val="none" w:sz="0" w:space="0" w:color="auto"/>
        <w:left w:val="none" w:sz="0" w:space="0" w:color="auto"/>
        <w:bottom w:val="none" w:sz="0" w:space="0" w:color="auto"/>
        <w:right w:val="none" w:sz="0" w:space="0" w:color="auto"/>
      </w:divBdr>
    </w:div>
    <w:div w:id="596521780">
      <w:marLeft w:val="0"/>
      <w:marRight w:val="0"/>
      <w:marTop w:val="0"/>
      <w:marBottom w:val="0"/>
      <w:divBdr>
        <w:top w:val="none" w:sz="0" w:space="0" w:color="auto"/>
        <w:left w:val="none" w:sz="0" w:space="0" w:color="auto"/>
        <w:bottom w:val="none" w:sz="0" w:space="0" w:color="auto"/>
        <w:right w:val="none" w:sz="0" w:space="0" w:color="auto"/>
      </w:divBdr>
    </w:div>
    <w:div w:id="596521781">
      <w:marLeft w:val="0"/>
      <w:marRight w:val="0"/>
      <w:marTop w:val="0"/>
      <w:marBottom w:val="0"/>
      <w:divBdr>
        <w:top w:val="none" w:sz="0" w:space="0" w:color="auto"/>
        <w:left w:val="none" w:sz="0" w:space="0" w:color="auto"/>
        <w:bottom w:val="none" w:sz="0" w:space="0" w:color="auto"/>
        <w:right w:val="none" w:sz="0" w:space="0" w:color="auto"/>
      </w:divBdr>
    </w:div>
    <w:div w:id="596521782">
      <w:marLeft w:val="0"/>
      <w:marRight w:val="0"/>
      <w:marTop w:val="0"/>
      <w:marBottom w:val="0"/>
      <w:divBdr>
        <w:top w:val="none" w:sz="0" w:space="0" w:color="auto"/>
        <w:left w:val="none" w:sz="0" w:space="0" w:color="auto"/>
        <w:bottom w:val="none" w:sz="0" w:space="0" w:color="auto"/>
        <w:right w:val="none" w:sz="0" w:space="0" w:color="auto"/>
      </w:divBdr>
    </w:div>
    <w:div w:id="596521783">
      <w:marLeft w:val="0"/>
      <w:marRight w:val="0"/>
      <w:marTop w:val="0"/>
      <w:marBottom w:val="0"/>
      <w:divBdr>
        <w:top w:val="none" w:sz="0" w:space="0" w:color="auto"/>
        <w:left w:val="none" w:sz="0" w:space="0" w:color="auto"/>
        <w:bottom w:val="none" w:sz="0" w:space="0" w:color="auto"/>
        <w:right w:val="none" w:sz="0" w:space="0" w:color="auto"/>
      </w:divBdr>
    </w:div>
    <w:div w:id="596521784">
      <w:marLeft w:val="0"/>
      <w:marRight w:val="0"/>
      <w:marTop w:val="0"/>
      <w:marBottom w:val="0"/>
      <w:divBdr>
        <w:top w:val="none" w:sz="0" w:space="0" w:color="auto"/>
        <w:left w:val="none" w:sz="0" w:space="0" w:color="auto"/>
        <w:bottom w:val="none" w:sz="0" w:space="0" w:color="auto"/>
        <w:right w:val="none" w:sz="0" w:space="0" w:color="auto"/>
      </w:divBdr>
    </w:div>
    <w:div w:id="596521785">
      <w:marLeft w:val="0"/>
      <w:marRight w:val="0"/>
      <w:marTop w:val="0"/>
      <w:marBottom w:val="0"/>
      <w:divBdr>
        <w:top w:val="none" w:sz="0" w:space="0" w:color="auto"/>
        <w:left w:val="none" w:sz="0" w:space="0" w:color="auto"/>
        <w:bottom w:val="none" w:sz="0" w:space="0" w:color="auto"/>
        <w:right w:val="none" w:sz="0" w:space="0" w:color="auto"/>
      </w:divBdr>
    </w:div>
    <w:div w:id="596521786">
      <w:marLeft w:val="0"/>
      <w:marRight w:val="0"/>
      <w:marTop w:val="0"/>
      <w:marBottom w:val="0"/>
      <w:divBdr>
        <w:top w:val="none" w:sz="0" w:space="0" w:color="auto"/>
        <w:left w:val="none" w:sz="0" w:space="0" w:color="auto"/>
        <w:bottom w:val="none" w:sz="0" w:space="0" w:color="auto"/>
        <w:right w:val="none" w:sz="0" w:space="0" w:color="auto"/>
      </w:divBdr>
    </w:div>
    <w:div w:id="596521787">
      <w:marLeft w:val="0"/>
      <w:marRight w:val="0"/>
      <w:marTop w:val="0"/>
      <w:marBottom w:val="0"/>
      <w:divBdr>
        <w:top w:val="none" w:sz="0" w:space="0" w:color="auto"/>
        <w:left w:val="none" w:sz="0" w:space="0" w:color="auto"/>
        <w:bottom w:val="none" w:sz="0" w:space="0" w:color="auto"/>
        <w:right w:val="none" w:sz="0" w:space="0" w:color="auto"/>
      </w:divBdr>
    </w:div>
    <w:div w:id="596521788">
      <w:marLeft w:val="0"/>
      <w:marRight w:val="0"/>
      <w:marTop w:val="0"/>
      <w:marBottom w:val="0"/>
      <w:divBdr>
        <w:top w:val="none" w:sz="0" w:space="0" w:color="auto"/>
        <w:left w:val="none" w:sz="0" w:space="0" w:color="auto"/>
        <w:bottom w:val="none" w:sz="0" w:space="0" w:color="auto"/>
        <w:right w:val="none" w:sz="0" w:space="0" w:color="auto"/>
      </w:divBdr>
    </w:div>
    <w:div w:id="596521790">
      <w:marLeft w:val="0"/>
      <w:marRight w:val="0"/>
      <w:marTop w:val="0"/>
      <w:marBottom w:val="0"/>
      <w:divBdr>
        <w:top w:val="none" w:sz="0" w:space="0" w:color="auto"/>
        <w:left w:val="none" w:sz="0" w:space="0" w:color="auto"/>
        <w:bottom w:val="none" w:sz="0" w:space="0" w:color="auto"/>
        <w:right w:val="none" w:sz="0" w:space="0" w:color="auto"/>
      </w:divBdr>
    </w:div>
    <w:div w:id="596521791">
      <w:marLeft w:val="0"/>
      <w:marRight w:val="0"/>
      <w:marTop w:val="0"/>
      <w:marBottom w:val="0"/>
      <w:divBdr>
        <w:top w:val="none" w:sz="0" w:space="0" w:color="auto"/>
        <w:left w:val="none" w:sz="0" w:space="0" w:color="auto"/>
        <w:bottom w:val="none" w:sz="0" w:space="0" w:color="auto"/>
        <w:right w:val="none" w:sz="0" w:space="0" w:color="auto"/>
      </w:divBdr>
    </w:div>
    <w:div w:id="596521792">
      <w:marLeft w:val="0"/>
      <w:marRight w:val="0"/>
      <w:marTop w:val="0"/>
      <w:marBottom w:val="0"/>
      <w:divBdr>
        <w:top w:val="none" w:sz="0" w:space="0" w:color="auto"/>
        <w:left w:val="none" w:sz="0" w:space="0" w:color="auto"/>
        <w:bottom w:val="none" w:sz="0" w:space="0" w:color="auto"/>
        <w:right w:val="none" w:sz="0" w:space="0" w:color="auto"/>
      </w:divBdr>
    </w:div>
    <w:div w:id="596521793">
      <w:marLeft w:val="0"/>
      <w:marRight w:val="0"/>
      <w:marTop w:val="0"/>
      <w:marBottom w:val="0"/>
      <w:divBdr>
        <w:top w:val="none" w:sz="0" w:space="0" w:color="auto"/>
        <w:left w:val="none" w:sz="0" w:space="0" w:color="auto"/>
        <w:bottom w:val="none" w:sz="0" w:space="0" w:color="auto"/>
        <w:right w:val="none" w:sz="0" w:space="0" w:color="auto"/>
      </w:divBdr>
    </w:div>
    <w:div w:id="596521794">
      <w:marLeft w:val="0"/>
      <w:marRight w:val="0"/>
      <w:marTop w:val="0"/>
      <w:marBottom w:val="0"/>
      <w:divBdr>
        <w:top w:val="none" w:sz="0" w:space="0" w:color="auto"/>
        <w:left w:val="none" w:sz="0" w:space="0" w:color="auto"/>
        <w:bottom w:val="none" w:sz="0" w:space="0" w:color="auto"/>
        <w:right w:val="none" w:sz="0" w:space="0" w:color="auto"/>
      </w:divBdr>
    </w:div>
    <w:div w:id="596521795">
      <w:marLeft w:val="0"/>
      <w:marRight w:val="0"/>
      <w:marTop w:val="0"/>
      <w:marBottom w:val="0"/>
      <w:divBdr>
        <w:top w:val="none" w:sz="0" w:space="0" w:color="auto"/>
        <w:left w:val="none" w:sz="0" w:space="0" w:color="auto"/>
        <w:bottom w:val="none" w:sz="0" w:space="0" w:color="auto"/>
        <w:right w:val="none" w:sz="0" w:space="0" w:color="auto"/>
      </w:divBdr>
      <w:divsChild>
        <w:div w:id="596521789">
          <w:marLeft w:val="0"/>
          <w:marRight w:val="0"/>
          <w:marTop w:val="0"/>
          <w:marBottom w:val="0"/>
          <w:divBdr>
            <w:top w:val="none" w:sz="0" w:space="0" w:color="auto"/>
            <w:left w:val="none" w:sz="0" w:space="0" w:color="auto"/>
            <w:bottom w:val="none" w:sz="0" w:space="0" w:color="auto"/>
            <w:right w:val="none" w:sz="0" w:space="0" w:color="auto"/>
          </w:divBdr>
        </w:div>
      </w:divsChild>
    </w:div>
    <w:div w:id="596521796">
      <w:marLeft w:val="0"/>
      <w:marRight w:val="0"/>
      <w:marTop w:val="0"/>
      <w:marBottom w:val="0"/>
      <w:divBdr>
        <w:top w:val="none" w:sz="0" w:space="0" w:color="auto"/>
        <w:left w:val="none" w:sz="0" w:space="0" w:color="auto"/>
        <w:bottom w:val="none" w:sz="0" w:space="0" w:color="auto"/>
        <w:right w:val="none" w:sz="0" w:space="0" w:color="auto"/>
      </w:divBdr>
    </w:div>
    <w:div w:id="596521797">
      <w:marLeft w:val="0"/>
      <w:marRight w:val="0"/>
      <w:marTop w:val="0"/>
      <w:marBottom w:val="0"/>
      <w:divBdr>
        <w:top w:val="none" w:sz="0" w:space="0" w:color="auto"/>
        <w:left w:val="none" w:sz="0" w:space="0" w:color="auto"/>
        <w:bottom w:val="none" w:sz="0" w:space="0" w:color="auto"/>
        <w:right w:val="none" w:sz="0" w:space="0" w:color="auto"/>
      </w:divBdr>
    </w:div>
    <w:div w:id="596521798">
      <w:marLeft w:val="0"/>
      <w:marRight w:val="0"/>
      <w:marTop w:val="0"/>
      <w:marBottom w:val="0"/>
      <w:divBdr>
        <w:top w:val="none" w:sz="0" w:space="0" w:color="auto"/>
        <w:left w:val="none" w:sz="0" w:space="0" w:color="auto"/>
        <w:bottom w:val="none" w:sz="0" w:space="0" w:color="auto"/>
        <w:right w:val="none" w:sz="0" w:space="0" w:color="auto"/>
      </w:divBdr>
    </w:div>
    <w:div w:id="596521799">
      <w:marLeft w:val="0"/>
      <w:marRight w:val="0"/>
      <w:marTop w:val="0"/>
      <w:marBottom w:val="0"/>
      <w:divBdr>
        <w:top w:val="none" w:sz="0" w:space="0" w:color="auto"/>
        <w:left w:val="none" w:sz="0" w:space="0" w:color="auto"/>
        <w:bottom w:val="none" w:sz="0" w:space="0" w:color="auto"/>
        <w:right w:val="none" w:sz="0" w:space="0" w:color="auto"/>
      </w:divBdr>
    </w:div>
    <w:div w:id="596521800">
      <w:marLeft w:val="0"/>
      <w:marRight w:val="0"/>
      <w:marTop w:val="0"/>
      <w:marBottom w:val="0"/>
      <w:divBdr>
        <w:top w:val="none" w:sz="0" w:space="0" w:color="auto"/>
        <w:left w:val="none" w:sz="0" w:space="0" w:color="auto"/>
        <w:bottom w:val="none" w:sz="0" w:space="0" w:color="auto"/>
        <w:right w:val="none" w:sz="0" w:space="0" w:color="auto"/>
      </w:divBdr>
    </w:div>
    <w:div w:id="604965964">
      <w:bodyDiv w:val="1"/>
      <w:marLeft w:val="0"/>
      <w:marRight w:val="0"/>
      <w:marTop w:val="0"/>
      <w:marBottom w:val="0"/>
      <w:divBdr>
        <w:top w:val="none" w:sz="0" w:space="0" w:color="auto"/>
        <w:left w:val="none" w:sz="0" w:space="0" w:color="auto"/>
        <w:bottom w:val="none" w:sz="0" w:space="0" w:color="auto"/>
        <w:right w:val="none" w:sz="0" w:space="0" w:color="auto"/>
      </w:divBdr>
      <w:divsChild>
        <w:div w:id="314379805">
          <w:marLeft w:val="0"/>
          <w:marRight w:val="0"/>
          <w:marTop w:val="0"/>
          <w:marBottom w:val="0"/>
          <w:divBdr>
            <w:top w:val="none" w:sz="0" w:space="0" w:color="auto"/>
            <w:left w:val="none" w:sz="0" w:space="0" w:color="auto"/>
            <w:bottom w:val="none" w:sz="0" w:space="0" w:color="auto"/>
            <w:right w:val="none" w:sz="0" w:space="0" w:color="auto"/>
          </w:divBdr>
        </w:div>
        <w:div w:id="1998681962">
          <w:marLeft w:val="0"/>
          <w:marRight w:val="0"/>
          <w:marTop w:val="0"/>
          <w:marBottom w:val="0"/>
          <w:divBdr>
            <w:top w:val="none" w:sz="0" w:space="0" w:color="auto"/>
            <w:left w:val="none" w:sz="0" w:space="0" w:color="auto"/>
            <w:bottom w:val="none" w:sz="0" w:space="0" w:color="auto"/>
            <w:right w:val="none" w:sz="0" w:space="0" w:color="auto"/>
          </w:divBdr>
        </w:div>
        <w:div w:id="95442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nrsovet.su/zakonodatelnaya-deyatelnost/konstitutsiya/" TargetMode="External"/><Relationship Id="rId13" Type="http://schemas.openxmlformats.org/officeDocument/2006/relationships/hyperlink" Target="http://www.consultant.ru/document/cons_doc_LAW_160129/?dst=101445" TargetMode="External"/><Relationship Id="rId18" Type="http://schemas.openxmlformats.org/officeDocument/2006/relationships/hyperlink" Target="http://www.consultant.ru/document/cons_doc_LAW_160129/?dst=101172"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base.spinform.ru/show_doc.fwx?rgn=45787" TargetMode="External"/><Relationship Id="rId7" Type="http://schemas.openxmlformats.org/officeDocument/2006/relationships/hyperlink" Target="https://dnrsovet.su/zakonodatelnaya-deyatelnost/prinyatye/zakony/o-vnesenii-izmenenij-v-zakon-donetskoj-narodnoj-respubliki-ob-obrashheniyah-grazhdan/" TargetMode="External"/><Relationship Id="rId12" Type="http://schemas.openxmlformats.org/officeDocument/2006/relationships/hyperlink" Target="https://dnrsovet.su/zakonodatelnaya-deyatelnost/prinyatye/zakony/o-vnesenii-izmenenij-v-zakon-donetskoj-narodnoj-respubliki-ob-obrashheniyah-grazhdan/" TargetMode="External"/><Relationship Id="rId17" Type="http://schemas.openxmlformats.org/officeDocument/2006/relationships/hyperlink" Target="http://www.consultant.ru/document/cons_doc_LAW_148534/"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consultant.ru/document/cons_doc_LAW_93980/" TargetMode="External"/><Relationship Id="rId20" Type="http://schemas.openxmlformats.org/officeDocument/2006/relationships/hyperlink" Target="https://dnrsovet.su/zakonodatelnaya-deyatelnost/prinyatye/zakony/o-vnesenii-izmenenij-v-zakon-donetskoj-narodnoj-respubliki-ob-obrashheniyah-grazhdan/"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dnrsovet.su/zakon-donetskoj-narodnoj-respubliki-o-statuse-deputata-narodnogo-soveta-donetskoj-narodnoj-respubliki/" TargetMode="External"/><Relationship Id="rId24" Type="http://schemas.openxmlformats.org/officeDocument/2006/relationships/image" Target="media/image2.jpg"/><Relationship Id="rId5" Type="http://schemas.openxmlformats.org/officeDocument/2006/relationships/endnotes" Target="endnotes.xml"/><Relationship Id="rId15" Type="http://schemas.openxmlformats.org/officeDocument/2006/relationships/hyperlink" Target="https://dnrsovet.su/zakonodatelnaya-deyatelnost/prinyatye/zakony/o-vnesenii-izmenenij-v-zakon-donetskoj-narodnoj-respubliki-ob-obrashheniyah-grazhdan/" TargetMode="External"/><Relationship Id="rId23" Type="http://schemas.openxmlformats.org/officeDocument/2006/relationships/hyperlink" Target="http://www.consultant.ru/document/cons_doc_LAW_149244/" TargetMode="External"/><Relationship Id="rId28" Type="http://schemas.openxmlformats.org/officeDocument/2006/relationships/footer" Target="footer2.xml"/><Relationship Id="rId10" Type="http://schemas.openxmlformats.org/officeDocument/2006/relationships/hyperlink" Target="https://dnrsovet.su/zakonodatelnaya-deyatelnost/prinyatye/zakony/o-vnesenii-izmenenij-v-zakon-donetskoj-narodnoj-respubliki-ob-obrashheniyah-grazhdan/" TargetMode="External"/><Relationship Id="rId19" Type="http://schemas.openxmlformats.org/officeDocument/2006/relationships/hyperlink" Target="https://dnrsovet.su/zakonodatelnaya-deyatelnost/prinyatye/zakony/o-vnesenii-izmenenij-v-zakon-donetskoj-narodnoj-respubliki-ob-obrashheniyah-grazhdan/" TargetMode="External"/><Relationship Id="rId4" Type="http://schemas.openxmlformats.org/officeDocument/2006/relationships/footnotes" Target="footnotes.xml"/><Relationship Id="rId9" Type="http://schemas.openxmlformats.org/officeDocument/2006/relationships/hyperlink" Target="http://dnrsovet.su/zakonodatelnaya-deyatelnost/konstitutsiya/" TargetMode="External"/><Relationship Id="rId14" Type="http://schemas.openxmlformats.org/officeDocument/2006/relationships/hyperlink" Target="https://dnrsovet.su/zakonodatelnaya-deyatelnost/prinyatye/zakony/o-vnesenii-izmenenij-v-zakon-donetskoj-narodnoj-respubliki-ob-obrashheniyah-grazhdan/" TargetMode="External"/><Relationship Id="rId22" Type="http://schemas.openxmlformats.org/officeDocument/2006/relationships/hyperlink" Target="http://base.spinform.ru/show_doc.fwx?rgn=45787"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office.ukvip@gmail.com" TargetMode="External"/><Relationship Id="rId1" Type="http://schemas.openxmlformats.org/officeDocument/2006/relationships/hyperlink" Target="http://&#1102;&#1082;&#1074;&#1080;&#1087;.&#1088;&#1091;&#108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ffice.ukvi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23</Pages>
  <Words>4291</Words>
  <Characters>32871</Characters>
  <Application>Microsoft Office Word</Application>
  <DocSecurity>0</DocSecurity>
  <Lines>684</Lines>
  <Paragraphs>259</Paragraphs>
  <ScaleCrop>false</ScaleCrop>
  <HeadingPairs>
    <vt:vector size="2" baseType="variant">
      <vt:variant>
        <vt:lpstr>Название</vt:lpstr>
      </vt:variant>
      <vt:variant>
        <vt:i4>1</vt:i4>
      </vt:variant>
    </vt:vector>
  </HeadingPairs>
  <TitlesOfParts>
    <vt:vector size="1" baseType="lpstr">
      <vt:lpstr>Закон ДНР Об обращениях граждан 2018</vt:lpstr>
    </vt:vector>
  </TitlesOfParts>
  <Manager>Воробьёв Сергей Анатольевич</Manager>
  <Company>Юридическая компания Донецка "Воробьёв и партнёры"</Company>
  <LinksUpToDate>false</LinksUpToDate>
  <CharactersWithSpaces>36903</CharactersWithSpaces>
  <SharedDoc>false</SharedDoc>
  <HyperlinkBase>юквип.рус</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ДНР Об обращениях граждан 2018</dc:title>
  <dc:subject>Обращение граждан</dc:subject>
  <dc:creator>office.ukvip@gmail.com</dc:creator>
  <cp:keywords>Адвокат Донецк, Закон ДНР, скачать, Юридическая компания Донецка, Воробьёв и партнёры</cp:keywords>
  <dc:description>Закон ДНР "Об обращениях граждан" с изменениями на 2018 год.</dc:description>
  <cp:lastModifiedBy>ЮК Воробьёв и партнёры Донецк ДНР</cp:lastModifiedBy>
  <cp:revision>12</cp:revision>
  <cp:lastPrinted>2015-02-20T11:56:00Z</cp:lastPrinted>
  <dcterms:created xsi:type="dcterms:W3CDTF">2018-09-17T10:56:00Z</dcterms:created>
  <dcterms:modified xsi:type="dcterms:W3CDTF">2018-09-22T10:56:00Z</dcterms:modified>
  <cp:category>Законы ДНР библиотека адвоката Донецк</cp:category>
  <cp:contentStatus>Закон действующий на 01.10.2018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елефон">
    <vt:lpwstr>+380713043622</vt:lpwstr>
  </property>
  <property fmtid="{D5CDD505-2E9C-101B-9397-08002B2CF9AE}" pid="3" name="Язык">
    <vt:lpwstr>Русский</vt:lpwstr>
  </property>
  <property fmtid="{D5CDD505-2E9C-101B-9397-08002B2CF9AE}" pid="4" name="Дата заполнения">
    <vt:lpwstr>22.09.2018</vt:lpwstr>
  </property>
  <property fmtid="{D5CDD505-2E9C-101B-9397-08002B2CF9AE}" pid="5" name="Издатель">
    <vt:lpwstr>Юридическая компания Донецка "Воробьёв и партнёры"</vt:lpwstr>
  </property>
</Properties>
</file>